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FF4F04">
        <w:rPr>
          <w:rFonts w:ascii="Times New Roman" w:hAnsi="Times New Roman"/>
          <w:b/>
          <w:caps/>
          <w:sz w:val="24"/>
        </w:rPr>
        <w:t>adres</w:t>
      </w:r>
      <w:r w:rsidR="0052567C">
        <w:rPr>
          <w:rFonts w:ascii="Times New Roman" w:hAnsi="Times New Roman"/>
          <w:b/>
          <w:caps/>
          <w:sz w:val="24"/>
        </w:rPr>
        <w:t>o</w:t>
      </w:r>
      <w:r w:rsidR="00FF4F04">
        <w:rPr>
          <w:rFonts w:ascii="Times New Roman" w:hAnsi="Times New Roman"/>
          <w:b/>
          <w:caps/>
          <w:sz w:val="24"/>
        </w:rPr>
        <w:t xml:space="preserve"> objekt</w:t>
      </w:r>
      <w:r w:rsidR="0052567C">
        <w:rPr>
          <w:rFonts w:ascii="Times New Roman" w:hAnsi="Times New Roman"/>
          <w:b/>
          <w:caps/>
          <w:sz w:val="24"/>
        </w:rPr>
        <w:t>ui</w:t>
      </w:r>
      <w:r w:rsidR="0059405A">
        <w:rPr>
          <w:rFonts w:ascii="Times New Roman" w:hAnsi="Times New Roman"/>
          <w:b/>
          <w:caps/>
          <w:sz w:val="24"/>
        </w:rPr>
        <w:t xml:space="preserve"> pakeitimo</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456E8C">
        <w:rPr>
          <w:rFonts w:ascii="Times New Roman" w:hAnsi="Times New Roman"/>
          <w:sz w:val="24"/>
        </w:rPr>
        <w:t>8</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984631">
        <w:rPr>
          <w:rFonts w:ascii="Times New Roman" w:hAnsi="Times New Roman"/>
          <w:sz w:val="24"/>
        </w:rPr>
        <w:t> </w:t>
      </w:r>
      <w:r w:rsidR="00984631">
        <w:rPr>
          <w:rFonts w:ascii="Times New Roman" w:hAnsi="Times New Roman"/>
          <w:sz w:val="24"/>
        </w:rPr>
        <w:t> </w:t>
      </w:r>
      <w:r w:rsidR="00984631">
        <w:rPr>
          <w:rFonts w:ascii="Times New Roman" w:hAnsi="Times New Roman"/>
          <w:sz w:val="24"/>
        </w:rPr>
        <w:t> </w:t>
      </w:r>
      <w:r w:rsidR="00984631">
        <w:rPr>
          <w:rFonts w:ascii="Times New Roman" w:hAnsi="Times New Roman"/>
          <w:sz w:val="24"/>
        </w:rPr>
        <w:t> </w:t>
      </w:r>
      <w:r w:rsidR="00984631">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475CB9">
        <w:rPr>
          <w:rFonts w:ascii="Times New Roman" w:hAnsi="Times New Roman"/>
          <w:sz w:val="24"/>
        </w:rPr>
        <w:t> </w:t>
      </w:r>
      <w:r w:rsidR="00475CB9">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CA57CD">
        <w:rPr>
          <w:rFonts w:ascii="Times New Roman" w:hAnsi="Times New Roman"/>
          <w:sz w:val="24"/>
        </w:rPr>
        <w:t>AV-</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Pr="00936601" w:rsidRDefault="00CE4AF0" w:rsidP="00A9121A">
      <w:pPr>
        <w:pStyle w:val="Pagrindinistekstas"/>
        <w:ind w:firstLine="1134"/>
        <w:jc w:val="both"/>
      </w:pPr>
      <w:r>
        <w:t>Vadovaudamasis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 ir apskaitos tvarkos aprašu, patvirtintu Lietuvos Respublikos vidaus reikalų ministro</w:t>
      </w:r>
      <w:r w:rsidR="004F7ED6">
        <w:t xml:space="preserve"> </w:t>
      </w:r>
      <w:r>
        <w:t xml:space="preserve">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w:t>
      </w:r>
      <w:r w:rsidRPr="00936601">
        <w:t>į apskait</w:t>
      </w:r>
      <w:r w:rsidR="006F2331" w:rsidRPr="00936601">
        <w:t>ą tvarkos aprašo patvirtinimo“</w:t>
      </w:r>
      <w:r w:rsidR="00A9121A">
        <w:t xml:space="preserve"> bei atsižvelgdamas į Lietuvos Respublikos Vyriausybės 2017 m. rugsėjo 13 d. nutarimą Nr. 744 „Dėl Birštono savivaldybės gyvenamųjų vietovių pavadinimų pakeitimo, gyvenamųjų vietovių teritorijų ribų nustatymo ir pakeitimo</w:t>
      </w:r>
      <w:r w:rsidR="000A63F3">
        <w:t>,</w:t>
      </w:r>
    </w:p>
    <w:p w:rsidR="00DA7E0F" w:rsidRDefault="00456E8C" w:rsidP="00475CB9">
      <w:pPr>
        <w:pStyle w:val="Pagrindinistekstas"/>
        <w:ind w:firstLine="1134"/>
        <w:jc w:val="both"/>
        <w:rPr>
          <w:szCs w:val="24"/>
        </w:rPr>
      </w:pPr>
      <w:bookmarkStart w:id="2" w:name="_GoBack"/>
      <w:r>
        <w:rPr>
          <w:szCs w:val="24"/>
        </w:rPr>
        <w:t>p</w:t>
      </w:r>
      <w:r w:rsidR="0052567C" w:rsidRPr="00936601">
        <w:rPr>
          <w:szCs w:val="24"/>
        </w:rPr>
        <w:t xml:space="preserve"> a k e i č i u</w:t>
      </w:r>
      <w:r w:rsidR="00AE30B5" w:rsidRPr="00DC67AD">
        <w:rPr>
          <w:szCs w:val="24"/>
        </w:rPr>
        <w:t xml:space="preserve"> </w:t>
      </w:r>
      <w:r w:rsidR="00B07F8A">
        <w:rPr>
          <w:szCs w:val="24"/>
        </w:rPr>
        <w:t>adresą, patvirtintą</w:t>
      </w:r>
      <w:r w:rsidR="00DC67AD" w:rsidRPr="00DC67AD">
        <w:rPr>
          <w:szCs w:val="24"/>
        </w:rPr>
        <w:t xml:space="preserve"> </w:t>
      </w:r>
      <w:r w:rsidR="00DC67AD">
        <w:rPr>
          <w:szCs w:val="24"/>
        </w:rPr>
        <w:t>Birštono savivaldybės a</w:t>
      </w:r>
      <w:r w:rsidR="00A9121A">
        <w:rPr>
          <w:szCs w:val="24"/>
        </w:rPr>
        <w:t xml:space="preserve">dministracijos direktoriaus </w:t>
      </w:r>
      <w:r w:rsidR="00B07F8A">
        <w:rPr>
          <w:szCs w:val="24"/>
        </w:rPr>
        <w:br/>
      </w:r>
      <w:r w:rsidR="00A9121A">
        <w:rPr>
          <w:szCs w:val="24"/>
        </w:rPr>
        <w:t>2013</w:t>
      </w:r>
      <w:r w:rsidR="00DC67AD">
        <w:rPr>
          <w:szCs w:val="24"/>
        </w:rPr>
        <w:t xml:space="preserve"> m. </w:t>
      </w:r>
      <w:r w:rsidR="00A9121A">
        <w:rPr>
          <w:szCs w:val="24"/>
        </w:rPr>
        <w:t>kovo</w:t>
      </w:r>
      <w:r w:rsidR="00475CB9">
        <w:rPr>
          <w:szCs w:val="24"/>
        </w:rPr>
        <w:t xml:space="preserve"> </w:t>
      </w:r>
      <w:r>
        <w:rPr>
          <w:szCs w:val="24"/>
        </w:rPr>
        <w:t>2</w:t>
      </w:r>
      <w:r w:rsidR="00A9121A">
        <w:rPr>
          <w:szCs w:val="24"/>
        </w:rPr>
        <w:t>0</w:t>
      </w:r>
      <w:r w:rsidR="006F2417">
        <w:rPr>
          <w:szCs w:val="24"/>
        </w:rPr>
        <w:t xml:space="preserve"> d. įsakym</w:t>
      </w:r>
      <w:r w:rsidR="006D0C45">
        <w:rPr>
          <w:szCs w:val="24"/>
        </w:rPr>
        <w:t>o</w:t>
      </w:r>
      <w:r w:rsidR="006F2417">
        <w:rPr>
          <w:szCs w:val="24"/>
        </w:rPr>
        <w:t xml:space="preserve"> Nr. AV-</w:t>
      </w:r>
      <w:r w:rsidR="00A9121A">
        <w:rPr>
          <w:color w:val="000000" w:themeColor="text1"/>
          <w:szCs w:val="24"/>
        </w:rPr>
        <w:t>082</w:t>
      </w:r>
      <w:r w:rsidR="00DC67AD" w:rsidRPr="006F2417">
        <w:rPr>
          <w:color w:val="FF0000"/>
          <w:szCs w:val="24"/>
        </w:rPr>
        <w:t xml:space="preserve"> </w:t>
      </w:r>
      <w:r w:rsidR="00DC67AD" w:rsidRPr="004A7F9D">
        <w:rPr>
          <w:color w:val="000000" w:themeColor="text1"/>
          <w:szCs w:val="24"/>
        </w:rPr>
        <w:t>,,Dėl</w:t>
      </w:r>
      <w:r w:rsidR="004A7F9D" w:rsidRPr="004A7F9D">
        <w:rPr>
          <w:color w:val="000000" w:themeColor="text1"/>
          <w:szCs w:val="24"/>
        </w:rPr>
        <w:t xml:space="preserve"> adreso </w:t>
      </w:r>
      <w:r w:rsidR="00A9121A">
        <w:rPr>
          <w:color w:val="000000" w:themeColor="text1"/>
          <w:szCs w:val="24"/>
        </w:rPr>
        <w:t>suteikimo</w:t>
      </w:r>
      <w:r w:rsidR="00060AFE" w:rsidRPr="004A7F9D">
        <w:rPr>
          <w:color w:val="000000" w:themeColor="text1"/>
          <w:szCs w:val="24"/>
        </w:rPr>
        <w:t>“</w:t>
      </w:r>
      <w:r w:rsidR="006D0C45">
        <w:rPr>
          <w:color w:val="000000" w:themeColor="text1"/>
          <w:szCs w:val="24"/>
        </w:rPr>
        <w:t xml:space="preserve"> priedo </w:t>
      </w:r>
      <w:r w:rsidR="00A9121A">
        <w:rPr>
          <w:color w:val="000000" w:themeColor="text1"/>
          <w:szCs w:val="24"/>
        </w:rPr>
        <w:t>9 punktu</w:t>
      </w:r>
      <w:r w:rsidR="00060AFE" w:rsidRPr="004A7F9D">
        <w:rPr>
          <w:color w:val="000000" w:themeColor="text1"/>
          <w:szCs w:val="24"/>
        </w:rPr>
        <w:t xml:space="preserve">, </w:t>
      </w:r>
      <w:r w:rsidR="00060AFE" w:rsidRPr="00DC67AD">
        <w:rPr>
          <w:szCs w:val="24"/>
        </w:rPr>
        <w:t xml:space="preserve">objektui </w:t>
      </w:r>
      <w:r w:rsidR="006F2331" w:rsidRPr="00DC67AD">
        <w:rPr>
          <w:szCs w:val="24"/>
        </w:rPr>
        <w:t>pagal pridedamą priedą</w:t>
      </w:r>
      <w:r w:rsidR="00DA7E0F">
        <w:rPr>
          <w:szCs w:val="24"/>
        </w:rPr>
        <w:t>.</w:t>
      </w:r>
    </w:p>
    <w:bookmarkEnd w:id="2"/>
    <w:p w:rsidR="005A1E8C" w:rsidRPr="005A1E8C" w:rsidRDefault="00456E8C" w:rsidP="005A1E8C">
      <w:pPr>
        <w:spacing w:line="360" w:lineRule="auto"/>
        <w:ind w:firstLine="1134"/>
        <w:jc w:val="both"/>
        <w:rPr>
          <w:rFonts w:ascii="Times New Roman" w:hAnsi="Times New Roman"/>
          <w:color w:val="000000"/>
          <w:sz w:val="24"/>
          <w:szCs w:val="24"/>
          <w:lang w:eastAsia="lt-LT"/>
        </w:rPr>
      </w:pPr>
      <w:r w:rsidRPr="005A1E8C">
        <w:rPr>
          <w:rStyle w:val="Grietas"/>
          <w:rFonts w:ascii="Times New Roman" w:hAnsi="Times New Roman"/>
          <w:b w:val="0"/>
          <w:color w:val="000000"/>
          <w:sz w:val="24"/>
          <w:szCs w:val="24"/>
        </w:rPr>
        <w:t xml:space="preserve">Šis įsakymas per vieną mėnesį nuo </w:t>
      </w:r>
      <w:r w:rsidR="000A63F3" w:rsidRPr="005A1E8C">
        <w:rPr>
          <w:rStyle w:val="Grietas"/>
          <w:rFonts w:ascii="Times New Roman" w:hAnsi="Times New Roman"/>
          <w:b w:val="0"/>
          <w:color w:val="000000"/>
          <w:sz w:val="24"/>
          <w:szCs w:val="24"/>
        </w:rPr>
        <w:t>jo</w:t>
      </w:r>
      <w:r w:rsidRPr="005A1E8C">
        <w:rPr>
          <w:rStyle w:val="Grietas"/>
          <w:rFonts w:ascii="Times New Roman" w:hAnsi="Times New Roman"/>
          <w:b w:val="0"/>
          <w:color w:val="000000"/>
          <w:sz w:val="24"/>
          <w:szCs w:val="24"/>
        </w:rPr>
        <w:t xml:space="preserve"> įteikimo dienos gali būti skundžiamas Lietuvos administracinių ginčų komisijos</w:t>
      </w:r>
      <w:r w:rsidR="000A63F3" w:rsidRPr="005A1E8C">
        <w:rPr>
          <w:rStyle w:val="Grietas"/>
          <w:rFonts w:ascii="Times New Roman" w:hAnsi="Times New Roman"/>
          <w:b w:val="0"/>
          <w:color w:val="000000"/>
          <w:sz w:val="24"/>
          <w:szCs w:val="24"/>
        </w:rPr>
        <w:t xml:space="preserve"> Kauno apygardos skyriui, </w:t>
      </w:r>
      <w:r w:rsidR="006726C6" w:rsidRPr="005A1E8C">
        <w:rPr>
          <w:rStyle w:val="Grietas"/>
          <w:rFonts w:ascii="Times New Roman" w:hAnsi="Times New Roman"/>
          <w:b w:val="0"/>
          <w:color w:val="000000"/>
          <w:sz w:val="24"/>
          <w:szCs w:val="24"/>
        </w:rPr>
        <w:t>adresu</w:t>
      </w:r>
      <w:r w:rsidRPr="005A1E8C">
        <w:rPr>
          <w:rStyle w:val="Grietas"/>
          <w:rFonts w:ascii="Times New Roman" w:hAnsi="Times New Roman"/>
          <w:b w:val="0"/>
          <w:color w:val="000000"/>
          <w:sz w:val="24"/>
          <w:szCs w:val="24"/>
        </w:rPr>
        <w:t xml:space="preserve"> Laisvės al. 36, Kaunas</w:t>
      </w:r>
      <w:r w:rsidRPr="005A1E8C">
        <w:rPr>
          <w:rFonts w:ascii="Times New Roman" w:hAnsi="Times New Roman"/>
          <w:b/>
          <w:color w:val="000000"/>
          <w:sz w:val="24"/>
          <w:szCs w:val="24"/>
        </w:rPr>
        <w:t xml:space="preserve"> </w:t>
      </w:r>
      <w:r w:rsidRPr="005A1E8C">
        <w:rPr>
          <w:rStyle w:val="Grietas"/>
          <w:rFonts w:ascii="Times New Roman" w:hAnsi="Times New Roman"/>
          <w:b w:val="0"/>
          <w:color w:val="000000"/>
          <w:sz w:val="24"/>
          <w:szCs w:val="24"/>
        </w:rPr>
        <w:t>arba Regionų apygardos administracinio teismo Kauno rūmams</w:t>
      </w:r>
      <w:r w:rsidR="000A63F3" w:rsidRPr="005A1E8C">
        <w:rPr>
          <w:rStyle w:val="Grietas"/>
          <w:rFonts w:ascii="Times New Roman" w:hAnsi="Times New Roman"/>
          <w:b w:val="0"/>
          <w:color w:val="000000"/>
          <w:sz w:val="24"/>
          <w:szCs w:val="24"/>
        </w:rPr>
        <w:t>,</w:t>
      </w:r>
      <w:r w:rsidRPr="005A1E8C">
        <w:rPr>
          <w:rStyle w:val="Grietas"/>
          <w:rFonts w:ascii="Times New Roman" w:hAnsi="Times New Roman"/>
          <w:b w:val="0"/>
          <w:color w:val="000000"/>
          <w:sz w:val="24"/>
          <w:szCs w:val="24"/>
        </w:rPr>
        <w:t xml:space="preserve"> adre</w:t>
      </w:r>
      <w:r w:rsidR="000A63F3" w:rsidRPr="005A1E8C">
        <w:rPr>
          <w:rStyle w:val="Grietas"/>
          <w:rFonts w:ascii="Times New Roman" w:hAnsi="Times New Roman"/>
          <w:b w:val="0"/>
          <w:color w:val="000000"/>
          <w:sz w:val="24"/>
          <w:szCs w:val="24"/>
        </w:rPr>
        <w:t>su</w:t>
      </w:r>
      <w:r w:rsidRPr="005A1E8C">
        <w:rPr>
          <w:rStyle w:val="Grietas"/>
          <w:rFonts w:ascii="Times New Roman" w:hAnsi="Times New Roman"/>
          <w:b w:val="0"/>
          <w:color w:val="000000"/>
          <w:sz w:val="24"/>
          <w:szCs w:val="24"/>
        </w:rPr>
        <w:t xml:space="preserve"> A. Mickevičiaus g. 8A, Kaunas</w:t>
      </w:r>
      <w:r w:rsidR="005A1E8C" w:rsidRPr="005A1E8C">
        <w:rPr>
          <w:rStyle w:val="Grietas"/>
          <w:rFonts w:ascii="Times New Roman" w:hAnsi="Times New Roman"/>
          <w:b w:val="0"/>
          <w:color w:val="000000"/>
          <w:sz w:val="24"/>
          <w:szCs w:val="24"/>
        </w:rPr>
        <w:t xml:space="preserve"> </w:t>
      </w:r>
      <w:r w:rsidR="005A1E8C" w:rsidRPr="005A1E8C">
        <w:rPr>
          <w:rFonts w:ascii="Times New Roman" w:hAnsi="Times New Roman"/>
          <w:color w:val="000000"/>
          <w:sz w:val="24"/>
          <w:szCs w:val="24"/>
        </w:rPr>
        <w:t>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rsidR="004F49B1" w:rsidRDefault="004F49B1" w:rsidP="00544491">
      <w:pPr>
        <w:pStyle w:val="bodytext301"/>
        <w:spacing w:before="0" w:line="336" w:lineRule="auto"/>
        <w:jc w:val="both"/>
        <w:rPr>
          <w:sz w:val="24"/>
          <w:szCs w:val="24"/>
          <w:lang w:val="lt-LT"/>
        </w:rPr>
      </w:pPr>
    </w:p>
    <w:p w:rsidR="00456E8C" w:rsidRDefault="005044C6" w:rsidP="00544491">
      <w:pPr>
        <w:pStyle w:val="bodytext301"/>
        <w:spacing w:before="0" w:line="336" w:lineRule="auto"/>
        <w:jc w:val="both"/>
        <w:rPr>
          <w:sz w:val="24"/>
          <w:szCs w:val="24"/>
          <w:lang w:val="lt-LT"/>
        </w:rPr>
      </w:pPr>
      <w:r w:rsidRPr="00544491">
        <w:rPr>
          <w:sz w:val="24"/>
          <w:szCs w:val="24"/>
          <w:lang w:val="lt-LT"/>
        </w:rPr>
        <w:t>Administracijos direktorius</w:t>
      </w:r>
      <w:r w:rsidR="0001051E">
        <w:rPr>
          <w:sz w:val="24"/>
          <w:szCs w:val="24"/>
          <w:lang w:val="lt-LT"/>
        </w:rPr>
        <w:tab/>
      </w:r>
      <w:r w:rsidR="0001051E">
        <w:rPr>
          <w:sz w:val="24"/>
          <w:szCs w:val="24"/>
          <w:lang w:val="lt-LT"/>
        </w:rPr>
        <w:tab/>
      </w:r>
      <w:r w:rsidR="000B12BF">
        <w:rPr>
          <w:sz w:val="24"/>
          <w:szCs w:val="24"/>
          <w:lang w:val="lt-LT"/>
        </w:rPr>
        <w:t xml:space="preserve">                              </w:t>
      </w:r>
      <w:r w:rsidR="00583FE6">
        <w:rPr>
          <w:sz w:val="24"/>
          <w:szCs w:val="24"/>
          <w:lang w:val="lt-LT"/>
        </w:rPr>
        <w:t xml:space="preserve">      </w:t>
      </w:r>
      <w:r w:rsidR="000B12BF">
        <w:rPr>
          <w:sz w:val="24"/>
          <w:szCs w:val="24"/>
          <w:lang w:val="lt-LT"/>
        </w:rPr>
        <w:t xml:space="preserve"> </w:t>
      </w:r>
      <w:r w:rsidR="004776AE">
        <w:rPr>
          <w:sz w:val="24"/>
          <w:szCs w:val="24"/>
          <w:lang w:val="lt-LT"/>
        </w:rPr>
        <w:t xml:space="preserve">  </w:t>
      </w:r>
      <w:r w:rsidR="000B12BF">
        <w:rPr>
          <w:sz w:val="24"/>
          <w:szCs w:val="24"/>
          <w:lang w:val="lt-LT"/>
        </w:rPr>
        <w:t>Valentinas Vincas Revuckas</w:t>
      </w:r>
    </w:p>
    <w:p w:rsidR="005A1E8C" w:rsidRDefault="005A1E8C" w:rsidP="000C5E8F">
      <w:pPr>
        <w:pStyle w:val="bodytext301"/>
        <w:spacing w:before="0" w:line="360" w:lineRule="auto"/>
        <w:jc w:val="both"/>
        <w:rPr>
          <w:sz w:val="24"/>
          <w:szCs w:val="24"/>
          <w:lang w:val="lt-LT"/>
        </w:rPr>
      </w:pPr>
    </w:p>
    <w:p w:rsidR="00405D2E" w:rsidRDefault="00A74EFE" w:rsidP="000C5E8F">
      <w:pPr>
        <w:pStyle w:val="bodytext301"/>
        <w:spacing w:before="0" w:line="360" w:lineRule="auto"/>
        <w:jc w:val="both"/>
        <w:rPr>
          <w:sz w:val="24"/>
          <w:szCs w:val="24"/>
          <w:lang w:val="lt-LT"/>
        </w:rPr>
      </w:pPr>
      <w:r>
        <w:rPr>
          <w:sz w:val="24"/>
          <w:szCs w:val="24"/>
          <w:lang w:val="lt-LT"/>
        </w:rPr>
        <w:t>Parengė</w:t>
      </w:r>
    </w:p>
    <w:p w:rsidR="00A74EFE" w:rsidRDefault="00456E8C" w:rsidP="005A1E8C">
      <w:pPr>
        <w:pStyle w:val="bodytext301"/>
        <w:spacing w:before="0" w:line="240" w:lineRule="auto"/>
        <w:jc w:val="both"/>
        <w:rPr>
          <w:sz w:val="24"/>
          <w:szCs w:val="24"/>
          <w:lang w:val="lt-LT"/>
        </w:rPr>
      </w:pPr>
      <w:r>
        <w:rPr>
          <w:sz w:val="24"/>
          <w:szCs w:val="24"/>
          <w:lang w:val="lt-LT"/>
        </w:rPr>
        <w:t>Marta Šliumpienė</w:t>
      </w:r>
    </w:p>
    <w:p w:rsidR="0001051E" w:rsidRPr="00544491" w:rsidRDefault="00456E8C" w:rsidP="005A1E8C">
      <w:pPr>
        <w:pStyle w:val="bodytext301"/>
        <w:spacing w:before="0" w:line="240" w:lineRule="auto"/>
        <w:jc w:val="both"/>
        <w:rPr>
          <w:sz w:val="24"/>
          <w:szCs w:val="24"/>
          <w:lang w:val="lt-LT"/>
        </w:rPr>
      </w:pPr>
      <w:r>
        <w:rPr>
          <w:sz w:val="24"/>
          <w:szCs w:val="24"/>
          <w:lang w:val="lt-LT"/>
        </w:rPr>
        <w:t>2018-0</w:t>
      </w:r>
      <w:r w:rsidR="00475CB9">
        <w:rPr>
          <w:sz w:val="24"/>
          <w:szCs w:val="24"/>
          <w:lang w:val="lt-LT"/>
        </w:rPr>
        <w:t>1-</w:t>
      </w:r>
      <w:r w:rsidR="00B07F8A">
        <w:rPr>
          <w:sz w:val="24"/>
          <w:szCs w:val="24"/>
          <w:lang w:val="lt-LT"/>
        </w:rPr>
        <w:t>23</w:t>
      </w:r>
    </w:p>
    <w:sectPr w:rsidR="0001051E" w:rsidRPr="00544491" w:rsidSect="004776AE">
      <w:type w:val="continuous"/>
      <w:pgSz w:w="11907" w:h="16840" w:code="9"/>
      <w:pgMar w:top="567" w:right="567" w:bottom="426" w:left="1701" w:header="568" w:footer="605" w:gutter="0"/>
      <w:cols w:space="1296" w:equalWidth="0">
        <w:col w:w="9639"/>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089" w:rsidRDefault="00EC7089">
      <w:r>
        <w:separator/>
      </w:r>
    </w:p>
  </w:endnote>
  <w:endnote w:type="continuationSeparator" w:id="0">
    <w:p w:rsidR="00EC7089" w:rsidRDefault="00EC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Arial"/>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089" w:rsidRDefault="00EC7089">
      <w:r>
        <w:separator/>
      </w:r>
    </w:p>
  </w:footnote>
  <w:footnote w:type="continuationSeparator" w:id="0">
    <w:p w:rsidR="00EC7089" w:rsidRDefault="00EC7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5A1E8C">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81"/>
    <w:rsid w:val="0001051E"/>
    <w:rsid w:val="00023873"/>
    <w:rsid w:val="00053B9F"/>
    <w:rsid w:val="00054F3B"/>
    <w:rsid w:val="00060AFE"/>
    <w:rsid w:val="000640E4"/>
    <w:rsid w:val="000818C0"/>
    <w:rsid w:val="00092545"/>
    <w:rsid w:val="000952B5"/>
    <w:rsid w:val="00097DBA"/>
    <w:rsid w:val="000A11DC"/>
    <w:rsid w:val="000A4D45"/>
    <w:rsid w:val="000A4F7F"/>
    <w:rsid w:val="000A5252"/>
    <w:rsid w:val="000A63F3"/>
    <w:rsid w:val="000B12BF"/>
    <w:rsid w:val="000C5E8F"/>
    <w:rsid w:val="000E5453"/>
    <w:rsid w:val="000F3B0E"/>
    <w:rsid w:val="000F7B96"/>
    <w:rsid w:val="00103E64"/>
    <w:rsid w:val="00111FEF"/>
    <w:rsid w:val="001367B0"/>
    <w:rsid w:val="00136D48"/>
    <w:rsid w:val="00140D7C"/>
    <w:rsid w:val="00141884"/>
    <w:rsid w:val="00154B25"/>
    <w:rsid w:val="00176F9F"/>
    <w:rsid w:val="0018053A"/>
    <w:rsid w:val="00181991"/>
    <w:rsid w:val="00183F8D"/>
    <w:rsid w:val="00192D2C"/>
    <w:rsid w:val="001A3A15"/>
    <w:rsid w:val="001B67CE"/>
    <w:rsid w:val="001C3AB2"/>
    <w:rsid w:val="001C50C7"/>
    <w:rsid w:val="001D2B16"/>
    <w:rsid w:val="00210076"/>
    <w:rsid w:val="0022122F"/>
    <w:rsid w:val="002222D1"/>
    <w:rsid w:val="00242CED"/>
    <w:rsid w:val="00243593"/>
    <w:rsid w:val="002702F7"/>
    <w:rsid w:val="002B2D96"/>
    <w:rsid w:val="002B358B"/>
    <w:rsid w:val="002C2099"/>
    <w:rsid w:val="002D33DE"/>
    <w:rsid w:val="002D3516"/>
    <w:rsid w:val="002E4637"/>
    <w:rsid w:val="0030105F"/>
    <w:rsid w:val="00302E2F"/>
    <w:rsid w:val="00312718"/>
    <w:rsid w:val="00333CDD"/>
    <w:rsid w:val="00337BB1"/>
    <w:rsid w:val="00344271"/>
    <w:rsid w:val="00352B5D"/>
    <w:rsid w:val="00360078"/>
    <w:rsid w:val="00361864"/>
    <w:rsid w:val="0036578D"/>
    <w:rsid w:val="00377887"/>
    <w:rsid w:val="00377A9F"/>
    <w:rsid w:val="00380E98"/>
    <w:rsid w:val="003940D9"/>
    <w:rsid w:val="00395EF6"/>
    <w:rsid w:val="003C024F"/>
    <w:rsid w:val="003C4C1C"/>
    <w:rsid w:val="003C4E37"/>
    <w:rsid w:val="003D605D"/>
    <w:rsid w:val="003F2542"/>
    <w:rsid w:val="003F4CAA"/>
    <w:rsid w:val="003F7206"/>
    <w:rsid w:val="00401E97"/>
    <w:rsid w:val="00405D2E"/>
    <w:rsid w:val="004159E8"/>
    <w:rsid w:val="00456E8C"/>
    <w:rsid w:val="00463BB2"/>
    <w:rsid w:val="0047267E"/>
    <w:rsid w:val="0047482C"/>
    <w:rsid w:val="00475CB9"/>
    <w:rsid w:val="004776AE"/>
    <w:rsid w:val="00482FB9"/>
    <w:rsid w:val="0048705C"/>
    <w:rsid w:val="00497627"/>
    <w:rsid w:val="004A13D8"/>
    <w:rsid w:val="004A1DA9"/>
    <w:rsid w:val="004A48FD"/>
    <w:rsid w:val="004A7F9D"/>
    <w:rsid w:val="004B4FF1"/>
    <w:rsid w:val="004D2128"/>
    <w:rsid w:val="004E5A23"/>
    <w:rsid w:val="004E7B58"/>
    <w:rsid w:val="004F12F3"/>
    <w:rsid w:val="004F49B1"/>
    <w:rsid w:val="004F51F4"/>
    <w:rsid w:val="004F7ED6"/>
    <w:rsid w:val="005030A2"/>
    <w:rsid w:val="005044C6"/>
    <w:rsid w:val="00516863"/>
    <w:rsid w:val="0052567C"/>
    <w:rsid w:val="00526506"/>
    <w:rsid w:val="00534E29"/>
    <w:rsid w:val="00544491"/>
    <w:rsid w:val="0055496D"/>
    <w:rsid w:val="00557C70"/>
    <w:rsid w:val="0057498E"/>
    <w:rsid w:val="00582CF5"/>
    <w:rsid w:val="00583FE6"/>
    <w:rsid w:val="00585EA3"/>
    <w:rsid w:val="00590182"/>
    <w:rsid w:val="00593721"/>
    <w:rsid w:val="0059405A"/>
    <w:rsid w:val="005948DD"/>
    <w:rsid w:val="005A1E8C"/>
    <w:rsid w:val="005A473E"/>
    <w:rsid w:val="005A5619"/>
    <w:rsid w:val="005B0A95"/>
    <w:rsid w:val="005B1B8A"/>
    <w:rsid w:val="005B2BAB"/>
    <w:rsid w:val="005B6C00"/>
    <w:rsid w:val="005B70EA"/>
    <w:rsid w:val="005C2AC0"/>
    <w:rsid w:val="005C48CE"/>
    <w:rsid w:val="005D6388"/>
    <w:rsid w:val="005D67BD"/>
    <w:rsid w:val="005E101C"/>
    <w:rsid w:val="005E32C3"/>
    <w:rsid w:val="0060650F"/>
    <w:rsid w:val="00611738"/>
    <w:rsid w:val="00625A75"/>
    <w:rsid w:val="00636482"/>
    <w:rsid w:val="006726C6"/>
    <w:rsid w:val="00680F46"/>
    <w:rsid w:val="00683281"/>
    <w:rsid w:val="006838D8"/>
    <w:rsid w:val="0068585C"/>
    <w:rsid w:val="006D0C45"/>
    <w:rsid w:val="006F2331"/>
    <w:rsid w:val="006F2417"/>
    <w:rsid w:val="006F736F"/>
    <w:rsid w:val="00701BF8"/>
    <w:rsid w:val="00717A9F"/>
    <w:rsid w:val="00730644"/>
    <w:rsid w:val="007374AB"/>
    <w:rsid w:val="007476A2"/>
    <w:rsid w:val="00747773"/>
    <w:rsid w:val="00751196"/>
    <w:rsid w:val="00753182"/>
    <w:rsid w:val="0076157C"/>
    <w:rsid w:val="00774DB8"/>
    <w:rsid w:val="007822C0"/>
    <w:rsid w:val="007A2DF8"/>
    <w:rsid w:val="007C2170"/>
    <w:rsid w:val="007C7C6B"/>
    <w:rsid w:val="007F335C"/>
    <w:rsid w:val="007F3C7C"/>
    <w:rsid w:val="00820298"/>
    <w:rsid w:val="00831997"/>
    <w:rsid w:val="0086307C"/>
    <w:rsid w:val="008671AF"/>
    <w:rsid w:val="00870440"/>
    <w:rsid w:val="0087289C"/>
    <w:rsid w:val="008A18EC"/>
    <w:rsid w:val="008A6FFD"/>
    <w:rsid w:val="008B2940"/>
    <w:rsid w:val="008B3DC1"/>
    <w:rsid w:val="008C319A"/>
    <w:rsid w:val="008F23C0"/>
    <w:rsid w:val="009004AF"/>
    <w:rsid w:val="00936601"/>
    <w:rsid w:val="0094594F"/>
    <w:rsid w:val="009512EF"/>
    <w:rsid w:val="00960E07"/>
    <w:rsid w:val="00963046"/>
    <w:rsid w:val="00966840"/>
    <w:rsid w:val="009715C1"/>
    <w:rsid w:val="00984631"/>
    <w:rsid w:val="009A338F"/>
    <w:rsid w:val="00A0360B"/>
    <w:rsid w:val="00A25D96"/>
    <w:rsid w:val="00A41760"/>
    <w:rsid w:val="00A41C76"/>
    <w:rsid w:val="00A423CD"/>
    <w:rsid w:val="00A42577"/>
    <w:rsid w:val="00A506A7"/>
    <w:rsid w:val="00A65D7A"/>
    <w:rsid w:val="00A739DB"/>
    <w:rsid w:val="00A74EFE"/>
    <w:rsid w:val="00A846CB"/>
    <w:rsid w:val="00A9121A"/>
    <w:rsid w:val="00AB673D"/>
    <w:rsid w:val="00AC40BC"/>
    <w:rsid w:val="00AD5293"/>
    <w:rsid w:val="00AE30B5"/>
    <w:rsid w:val="00AE4FE8"/>
    <w:rsid w:val="00AF2BA3"/>
    <w:rsid w:val="00B07F8A"/>
    <w:rsid w:val="00B1252A"/>
    <w:rsid w:val="00B17A64"/>
    <w:rsid w:val="00B203EC"/>
    <w:rsid w:val="00B22A20"/>
    <w:rsid w:val="00B357C1"/>
    <w:rsid w:val="00B40028"/>
    <w:rsid w:val="00B42E0E"/>
    <w:rsid w:val="00B55CDF"/>
    <w:rsid w:val="00B65098"/>
    <w:rsid w:val="00B741A1"/>
    <w:rsid w:val="00B869A6"/>
    <w:rsid w:val="00BA27AD"/>
    <w:rsid w:val="00BD2279"/>
    <w:rsid w:val="00BD7BD5"/>
    <w:rsid w:val="00BF58EF"/>
    <w:rsid w:val="00C16D60"/>
    <w:rsid w:val="00C21938"/>
    <w:rsid w:val="00C23363"/>
    <w:rsid w:val="00C2682A"/>
    <w:rsid w:val="00C30657"/>
    <w:rsid w:val="00C340D4"/>
    <w:rsid w:val="00C4244B"/>
    <w:rsid w:val="00C67709"/>
    <w:rsid w:val="00C90A64"/>
    <w:rsid w:val="00C91E23"/>
    <w:rsid w:val="00C92C5E"/>
    <w:rsid w:val="00C92D4A"/>
    <w:rsid w:val="00CA2870"/>
    <w:rsid w:val="00CA51C0"/>
    <w:rsid w:val="00CA57CD"/>
    <w:rsid w:val="00CB0928"/>
    <w:rsid w:val="00CB2D19"/>
    <w:rsid w:val="00CB7FB2"/>
    <w:rsid w:val="00CC08A7"/>
    <w:rsid w:val="00CE4AF0"/>
    <w:rsid w:val="00CF72E2"/>
    <w:rsid w:val="00D202C2"/>
    <w:rsid w:val="00D65308"/>
    <w:rsid w:val="00D6631A"/>
    <w:rsid w:val="00D828D7"/>
    <w:rsid w:val="00D90EB3"/>
    <w:rsid w:val="00DA7E0F"/>
    <w:rsid w:val="00DC67AD"/>
    <w:rsid w:val="00DC7B11"/>
    <w:rsid w:val="00DD3196"/>
    <w:rsid w:val="00DE1F20"/>
    <w:rsid w:val="00DE4601"/>
    <w:rsid w:val="00DE6AB3"/>
    <w:rsid w:val="00E013AA"/>
    <w:rsid w:val="00E01829"/>
    <w:rsid w:val="00E05AF8"/>
    <w:rsid w:val="00E311C2"/>
    <w:rsid w:val="00E431E2"/>
    <w:rsid w:val="00E44815"/>
    <w:rsid w:val="00E55CCE"/>
    <w:rsid w:val="00E60B17"/>
    <w:rsid w:val="00E64A73"/>
    <w:rsid w:val="00E706F3"/>
    <w:rsid w:val="00E77057"/>
    <w:rsid w:val="00E77D92"/>
    <w:rsid w:val="00E81218"/>
    <w:rsid w:val="00E86DA8"/>
    <w:rsid w:val="00EC49EC"/>
    <w:rsid w:val="00EC7089"/>
    <w:rsid w:val="00EE3FF1"/>
    <w:rsid w:val="00EF3A46"/>
    <w:rsid w:val="00EF7B5F"/>
    <w:rsid w:val="00F05D43"/>
    <w:rsid w:val="00F063F3"/>
    <w:rsid w:val="00F13A0E"/>
    <w:rsid w:val="00F14BC8"/>
    <w:rsid w:val="00F165AD"/>
    <w:rsid w:val="00F20CE3"/>
    <w:rsid w:val="00F2615A"/>
    <w:rsid w:val="00F32907"/>
    <w:rsid w:val="00F40D6A"/>
    <w:rsid w:val="00F452AC"/>
    <w:rsid w:val="00F627AB"/>
    <w:rsid w:val="00F75498"/>
    <w:rsid w:val="00F80CCC"/>
    <w:rsid w:val="00F96216"/>
    <w:rsid w:val="00FA4226"/>
    <w:rsid w:val="00FC34CE"/>
    <w:rsid w:val="00FD4D0F"/>
    <w:rsid w:val="00FE4233"/>
    <w:rsid w:val="00FE59E0"/>
    <w:rsid w:val="00FF0F6E"/>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 w:type="paragraph" w:styleId="prastasiniatinklio">
    <w:name w:val="Normal (Web)"/>
    <w:basedOn w:val="prastasis"/>
    <w:uiPriority w:val="99"/>
    <w:semiHidden/>
    <w:unhideWhenUsed/>
    <w:rsid w:val="00456E8C"/>
    <w:pPr>
      <w:spacing w:before="100" w:beforeAutospacing="1" w:after="100" w:afterAutospacing="1"/>
    </w:pPr>
    <w:rPr>
      <w:rFonts w:ascii="Times New Roman" w:eastAsiaTheme="minorHAnsi" w:hAnsi="Times New Roman"/>
      <w:sz w:val="24"/>
      <w:szCs w:val="24"/>
      <w:lang w:eastAsia="lt-LT"/>
    </w:rPr>
  </w:style>
  <w:style w:type="character" w:styleId="Grietas">
    <w:name w:val="Strong"/>
    <w:basedOn w:val="Numatytasispastraiposriftas"/>
    <w:uiPriority w:val="22"/>
    <w:qFormat/>
    <w:rsid w:val="00456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29044">
      <w:bodyDiv w:val="1"/>
      <w:marLeft w:val="0"/>
      <w:marRight w:val="0"/>
      <w:marTop w:val="0"/>
      <w:marBottom w:val="0"/>
      <w:divBdr>
        <w:top w:val="none" w:sz="0" w:space="0" w:color="auto"/>
        <w:left w:val="none" w:sz="0" w:space="0" w:color="auto"/>
        <w:bottom w:val="none" w:sz="0" w:space="0" w:color="auto"/>
        <w:right w:val="none" w:sz="0" w:space="0" w:color="auto"/>
      </w:divBdr>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06F0-E838-41BF-BA19-D03A7E05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1392</Words>
  <Characters>795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Marta Sliumpiene</cp:lastModifiedBy>
  <cp:revision>4</cp:revision>
  <cp:lastPrinted>2018-01-23T07:37:00Z</cp:lastPrinted>
  <dcterms:created xsi:type="dcterms:W3CDTF">2018-01-23T07:38:00Z</dcterms:created>
  <dcterms:modified xsi:type="dcterms:W3CDTF">2018-01-23T09:44:00Z</dcterms:modified>
</cp:coreProperties>
</file>