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EA" w:rsidRDefault="00B156EA" w:rsidP="00AB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su pavasariu, kovo mėnesį, Birštono viešojoje bibliotekoje prasideda </w:t>
      </w:r>
      <w:r w:rsidR="00C55BA5">
        <w:rPr>
          <w:rFonts w:ascii="Times New Roman" w:hAnsi="Times New Roman" w:cs="Times New Roman"/>
          <w:sz w:val="24"/>
          <w:szCs w:val="24"/>
        </w:rPr>
        <w:t>naujas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0B">
        <w:rPr>
          <w:rFonts w:ascii="Times New Roman" w:hAnsi="Times New Roman" w:cs="Times New Roman"/>
          <w:sz w:val="24"/>
          <w:szCs w:val="24"/>
        </w:rPr>
        <w:t xml:space="preserve">įdomus, </w:t>
      </w:r>
      <w:r>
        <w:rPr>
          <w:rFonts w:ascii="Times New Roman" w:hAnsi="Times New Roman" w:cs="Times New Roman"/>
          <w:sz w:val="24"/>
          <w:szCs w:val="24"/>
        </w:rPr>
        <w:t>inovatyvus ir šiuolaikiškas</w:t>
      </w:r>
      <w:r w:rsidR="00C55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LR  </w:t>
      </w:r>
      <w:r w:rsidR="00C55BA5">
        <w:rPr>
          <w:rFonts w:ascii="Times New Roman" w:hAnsi="Times New Roman" w:cs="Times New Roman"/>
          <w:sz w:val="24"/>
          <w:szCs w:val="24"/>
        </w:rPr>
        <w:t xml:space="preserve">Lietuvos kultūros tarybos, </w:t>
      </w:r>
      <w:r w:rsidR="00C55BA5" w:rsidRPr="00C55BA5">
        <w:rPr>
          <w:rFonts w:ascii="Times New Roman" w:hAnsi="Times New Roman" w:cs="Times New Roman"/>
          <w:sz w:val="24"/>
          <w:szCs w:val="24"/>
        </w:rPr>
        <w:t xml:space="preserve">Lietuvos Respublikos kultūros ministerijos ir Birštono savivaldybės </w:t>
      </w:r>
      <w:r w:rsidR="00C55BA5">
        <w:rPr>
          <w:rFonts w:ascii="Times New Roman" w:hAnsi="Times New Roman" w:cs="Times New Roman"/>
          <w:sz w:val="24"/>
          <w:szCs w:val="24"/>
        </w:rPr>
        <w:t xml:space="preserve">remiamas </w:t>
      </w:r>
      <w:r>
        <w:rPr>
          <w:rFonts w:ascii="Times New Roman" w:hAnsi="Times New Roman" w:cs="Times New Roman"/>
          <w:sz w:val="24"/>
          <w:szCs w:val="24"/>
        </w:rPr>
        <w:t>projektas „Pajusk pasaulį bibliotekoje“</w:t>
      </w:r>
      <w:r w:rsidR="00C55BA5">
        <w:rPr>
          <w:rFonts w:ascii="Times New Roman" w:hAnsi="Times New Roman" w:cs="Times New Roman"/>
          <w:sz w:val="24"/>
          <w:szCs w:val="24"/>
        </w:rPr>
        <w:t xml:space="preserve">, skirtas </w:t>
      </w:r>
      <w:r w:rsidR="00C55BA5" w:rsidRPr="00C55BA5">
        <w:rPr>
          <w:rFonts w:ascii="Times New Roman" w:hAnsi="Times New Roman" w:cs="Times New Roman"/>
          <w:sz w:val="24"/>
          <w:szCs w:val="24"/>
        </w:rPr>
        <w:t xml:space="preserve">įvairaus amžiaus </w:t>
      </w:r>
      <w:r w:rsidR="00784505">
        <w:rPr>
          <w:rFonts w:ascii="Times New Roman" w:hAnsi="Times New Roman" w:cs="Times New Roman"/>
          <w:sz w:val="24"/>
          <w:szCs w:val="24"/>
        </w:rPr>
        <w:t xml:space="preserve">ir grupių </w:t>
      </w:r>
      <w:r w:rsidR="00C55BA5" w:rsidRPr="00C55BA5">
        <w:rPr>
          <w:rFonts w:ascii="Times New Roman" w:hAnsi="Times New Roman" w:cs="Times New Roman"/>
          <w:sz w:val="24"/>
          <w:szCs w:val="24"/>
        </w:rPr>
        <w:t>lankytojams.</w:t>
      </w:r>
    </w:p>
    <w:p w:rsidR="00C55BA5" w:rsidRDefault="00F54611" w:rsidP="00AB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55BA5" w:rsidRPr="00C55BA5">
        <w:rPr>
          <w:rFonts w:ascii="Times New Roman" w:hAnsi="Times New Roman" w:cs="Times New Roman"/>
          <w:sz w:val="24"/>
          <w:szCs w:val="24"/>
        </w:rPr>
        <w:t>endradarbiaujant su Birštono kurorto bendruomene</w:t>
      </w:r>
      <w:r w:rsidR="00C55BA5">
        <w:rPr>
          <w:rFonts w:ascii="Times New Roman" w:hAnsi="Times New Roman" w:cs="Times New Roman"/>
          <w:sz w:val="24"/>
          <w:szCs w:val="24"/>
        </w:rPr>
        <w:t xml:space="preserve">, </w:t>
      </w:r>
      <w:r w:rsidR="00C55BA5" w:rsidRPr="00C55BA5">
        <w:rPr>
          <w:rFonts w:ascii="Times New Roman" w:hAnsi="Times New Roman" w:cs="Times New Roman"/>
          <w:sz w:val="24"/>
          <w:szCs w:val="24"/>
        </w:rPr>
        <w:t xml:space="preserve">Birštono turizmo ir informacijos centru, </w:t>
      </w:r>
      <w:proofErr w:type="spellStart"/>
      <w:r w:rsidR="00C55BA5" w:rsidRPr="00C55BA5">
        <w:rPr>
          <w:rFonts w:ascii="Times New Roman" w:hAnsi="Times New Roman" w:cs="Times New Roman"/>
          <w:sz w:val="24"/>
          <w:szCs w:val="24"/>
        </w:rPr>
        <w:t>Nemajūnų</w:t>
      </w:r>
      <w:proofErr w:type="spellEnd"/>
      <w:r w:rsidR="00C55BA5" w:rsidRPr="00C55BA5">
        <w:rPr>
          <w:rFonts w:ascii="Times New Roman" w:hAnsi="Times New Roman" w:cs="Times New Roman"/>
          <w:sz w:val="24"/>
          <w:szCs w:val="24"/>
        </w:rPr>
        <w:t xml:space="preserve"> dienos centru</w:t>
      </w:r>
      <w:r w:rsidR="00C55BA5">
        <w:rPr>
          <w:rFonts w:ascii="Times New Roman" w:hAnsi="Times New Roman" w:cs="Times New Roman"/>
          <w:sz w:val="24"/>
          <w:szCs w:val="24"/>
        </w:rPr>
        <w:t xml:space="preserve"> bei</w:t>
      </w:r>
      <w:r w:rsidR="00C55BA5" w:rsidRPr="00C55BA5">
        <w:rPr>
          <w:rFonts w:ascii="Times New Roman" w:hAnsi="Times New Roman" w:cs="Times New Roman"/>
          <w:sz w:val="24"/>
          <w:szCs w:val="24"/>
        </w:rPr>
        <w:t xml:space="preserve"> k</w:t>
      </w:r>
      <w:r w:rsidR="00C55BA5">
        <w:rPr>
          <w:rFonts w:ascii="Times New Roman" w:hAnsi="Times New Roman" w:cs="Times New Roman"/>
          <w:sz w:val="24"/>
          <w:szCs w:val="24"/>
        </w:rPr>
        <w:t xml:space="preserve">ūrybinių industrijų atstovais,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54611">
        <w:rPr>
          <w:rFonts w:ascii="Times New Roman" w:hAnsi="Times New Roman" w:cs="Times New Roman"/>
          <w:sz w:val="24"/>
          <w:szCs w:val="24"/>
        </w:rPr>
        <w:t xml:space="preserve">iteratūrą integruojant su virtualios realybės technologija (toliau – VR) </w:t>
      </w:r>
      <w:r w:rsidR="00F9288C">
        <w:rPr>
          <w:rFonts w:ascii="Times New Roman" w:hAnsi="Times New Roman" w:cs="Times New Roman"/>
          <w:sz w:val="24"/>
          <w:szCs w:val="24"/>
        </w:rPr>
        <w:t>bei</w:t>
      </w:r>
      <w:r w:rsidRPr="00F54611">
        <w:rPr>
          <w:rFonts w:ascii="Times New Roman" w:hAnsi="Times New Roman" w:cs="Times New Roman"/>
          <w:sz w:val="24"/>
          <w:szCs w:val="24"/>
        </w:rPr>
        <w:t xml:space="preserve"> meno </w:t>
      </w:r>
      <w:proofErr w:type="spellStart"/>
      <w:r w:rsidRPr="00F54611">
        <w:rPr>
          <w:rFonts w:ascii="Times New Roman" w:hAnsi="Times New Roman" w:cs="Times New Roman"/>
          <w:sz w:val="24"/>
          <w:szCs w:val="24"/>
        </w:rPr>
        <w:t>terapijomis</w:t>
      </w:r>
      <w:proofErr w:type="spellEnd"/>
      <w:r w:rsidRPr="00F54611">
        <w:rPr>
          <w:rFonts w:ascii="Times New Roman" w:hAnsi="Times New Roman" w:cs="Times New Roman"/>
          <w:sz w:val="24"/>
          <w:szCs w:val="24"/>
        </w:rPr>
        <w:t xml:space="preserve">, </w:t>
      </w:r>
      <w:r w:rsidR="00F7140B">
        <w:rPr>
          <w:rFonts w:ascii="Times New Roman" w:hAnsi="Times New Roman" w:cs="Times New Roman"/>
          <w:sz w:val="24"/>
          <w:szCs w:val="24"/>
        </w:rPr>
        <w:t xml:space="preserve">birštoniečiai ir kurorto svečiai turės unikalią galimybę </w:t>
      </w:r>
      <w:r w:rsidR="007A7ECD">
        <w:rPr>
          <w:rFonts w:ascii="Times New Roman" w:hAnsi="Times New Roman" w:cs="Times New Roman"/>
          <w:sz w:val="24"/>
          <w:szCs w:val="24"/>
        </w:rPr>
        <w:t xml:space="preserve">pasaulį „pajusti“ </w:t>
      </w:r>
      <w:r w:rsidR="00C55BA5" w:rsidRPr="00C55BA5">
        <w:rPr>
          <w:rFonts w:ascii="Times New Roman" w:hAnsi="Times New Roman" w:cs="Times New Roman"/>
          <w:sz w:val="24"/>
          <w:szCs w:val="24"/>
        </w:rPr>
        <w:t>neiškėlus kojos iš bibliotekos!</w:t>
      </w:r>
    </w:p>
    <w:p w:rsidR="00F54611" w:rsidRDefault="00F7140B" w:rsidP="00AB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 padaryti </w:t>
      </w:r>
      <w:r w:rsidR="00F54611">
        <w:rPr>
          <w:rFonts w:ascii="Times New Roman" w:hAnsi="Times New Roman" w:cs="Times New Roman"/>
          <w:sz w:val="24"/>
          <w:szCs w:val="24"/>
        </w:rPr>
        <w:t>bus galima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40B">
        <w:rPr>
          <w:rFonts w:ascii="Times New Roman" w:hAnsi="Times New Roman" w:cs="Times New Roman"/>
          <w:sz w:val="24"/>
          <w:szCs w:val="24"/>
        </w:rPr>
        <w:t>interaktyvi</w:t>
      </w:r>
      <w:r>
        <w:rPr>
          <w:rFonts w:ascii="Times New Roman" w:hAnsi="Times New Roman" w:cs="Times New Roman"/>
          <w:sz w:val="24"/>
          <w:szCs w:val="24"/>
        </w:rPr>
        <w:t>uose edukaciniuose, terapiniuose</w:t>
      </w:r>
      <w:r w:rsidR="00F54611">
        <w:rPr>
          <w:rFonts w:ascii="Times New Roman" w:hAnsi="Times New Roman" w:cs="Times New Roman"/>
          <w:sz w:val="24"/>
          <w:szCs w:val="24"/>
        </w:rPr>
        <w:t xml:space="preserve"> renginių cikluose</w:t>
      </w:r>
      <w:r w:rsidRPr="00F7140B">
        <w:rPr>
          <w:rFonts w:ascii="Times New Roman" w:hAnsi="Times New Roman" w:cs="Times New Roman"/>
          <w:sz w:val="24"/>
          <w:szCs w:val="24"/>
        </w:rPr>
        <w:t xml:space="preserve"> apie Afrikos Azijos, Australijos, Amerikos, Antarktidos ir Europos žemynus. Inovatyvios veiklos, jų tematikas atspindinčios VR programėlės (kelionės po šalis, kalnus, miškus, vandenynus, gyvūnijos pasaulį ir kt.) netradiciškai bei </w:t>
      </w:r>
      <w:proofErr w:type="spellStart"/>
      <w:r w:rsidRPr="00F7140B">
        <w:rPr>
          <w:rFonts w:ascii="Times New Roman" w:hAnsi="Times New Roman" w:cs="Times New Roman"/>
          <w:sz w:val="24"/>
          <w:szCs w:val="24"/>
        </w:rPr>
        <w:t>atraktyviai</w:t>
      </w:r>
      <w:proofErr w:type="spellEnd"/>
      <w:r w:rsidRPr="00F7140B">
        <w:rPr>
          <w:rFonts w:ascii="Times New Roman" w:hAnsi="Times New Roman" w:cs="Times New Roman"/>
          <w:sz w:val="24"/>
          <w:szCs w:val="24"/>
        </w:rPr>
        <w:t xml:space="preserve"> supažindins su pasauliu, suteiks galimybę vizualiai </w:t>
      </w:r>
      <w:r w:rsidR="00F9288C">
        <w:rPr>
          <w:rFonts w:ascii="Times New Roman" w:hAnsi="Times New Roman" w:cs="Times New Roman"/>
          <w:sz w:val="24"/>
          <w:szCs w:val="24"/>
        </w:rPr>
        <w:t xml:space="preserve">patirti jo grožį, gilins žinias, </w:t>
      </w:r>
      <w:r w:rsidR="00F54611">
        <w:rPr>
          <w:rFonts w:ascii="Times New Roman" w:hAnsi="Times New Roman" w:cs="Times New Roman"/>
          <w:sz w:val="24"/>
          <w:szCs w:val="24"/>
        </w:rPr>
        <w:t>atpalaiduos</w:t>
      </w:r>
      <w:r w:rsidRPr="00F7140B">
        <w:rPr>
          <w:rFonts w:ascii="Times New Roman" w:hAnsi="Times New Roman" w:cs="Times New Roman"/>
          <w:sz w:val="24"/>
          <w:szCs w:val="24"/>
        </w:rPr>
        <w:t>, dovanos daug malonių emocijų bei potyrių.</w:t>
      </w:r>
    </w:p>
    <w:p w:rsidR="00F54611" w:rsidRDefault="00F54611" w:rsidP="00AB1D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11">
        <w:rPr>
          <w:rFonts w:ascii="Times New Roman" w:hAnsi="Times New Roman" w:cs="Times New Roman"/>
          <w:sz w:val="24"/>
          <w:szCs w:val="24"/>
        </w:rPr>
        <w:t xml:space="preserve">Patirtimis apie keliones dalysis žymūs žmonės, keliautojai, geografijos bei žurnalistikos atstovai. Klausytojai </w:t>
      </w:r>
      <w:r w:rsidR="007A7ECD">
        <w:rPr>
          <w:rFonts w:ascii="Times New Roman" w:hAnsi="Times New Roman" w:cs="Times New Roman"/>
          <w:sz w:val="24"/>
          <w:szCs w:val="24"/>
        </w:rPr>
        <w:t>ne</w:t>
      </w:r>
      <w:r w:rsidR="00971F87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7A7ECD">
        <w:rPr>
          <w:rFonts w:ascii="Times New Roman" w:hAnsi="Times New Roman" w:cs="Times New Roman"/>
          <w:sz w:val="24"/>
          <w:szCs w:val="24"/>
        </w:rPr>
        <w:t xml:space="preserve">radiciškai </w:t>
      </w:r>
      <w:r w:rsidRPr="00F54611">
        <w:rPr>
          <w:rFonts w:ascii="Times New Roman" w:hAnsi="Times New Roman" w:cs="Times New Roman"/>
          <w:sz w:val="24"/>
          <w:szCs w:val="24"/>
        </w:rPr>
        <w:t xml:space="preserve">susipažins su įvairiais kraštais, </w:t>
      </w:r>
      <w:r w:rsidR="007A7ECD">
        <w:rPr>
          <w:rFonts w:ascii="Times New Roman" w:hAnsi="Times New Roman" w:cs="Times New Roman"/>
          <w:sz w:val="24"/>
          <w:szCs w:val="24"/>
        </w:rPr>
        <w:t xml:space="preserve">jų </w:t>
      </w:r>
      <w:r w:rsidRPr="00F54611">
        <w:rPr>
          <w:rFonts w:ascii="Times New Roman" w:hAnsi="Times New Roman" w:cs="Times New Roman"/>
          <w:sz w:val="24"/>
          <w:szCs w:val="24"/>
        </w:rPr>
        <w:t>kultūromis, gamta, įspūdį sustiprins VR kelionėse po žemynus.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611" w:rsidRDefault="00F54611" w:rsidP="00AB1D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611">
        <w:rPr>
          <w:rFonts w:ascii="Times New Roman" w:hAnsi="Times New Roman" w:cs="Times New Roman"/>
          <w:sz w:val="24"/>
          <w:szCs w:val="24"/>
        </w:rPr>
        <w:t>Žemynų uni</w:t>
      </w:r>
      <w:r>
        <w:rPr>
          <w:rFonts w:ascii="Times New Roman" w:hAnsi="Times New Roman" w:cs="Times New Roman"/>
          <w:sz w:val="24"/>
          <w:szCs w:val="24"/>
        </w:rPr>
        <w:t>kalumą, išskirtinumą atskleis iš jų kilusios tradicinės meno terapijos, kūrybiniai užsiėmimai</w:t>
      </w:r>
      <w:r w:rsidRPr="00F54611">
        <w:rPr>
          <w:rFonts w:ascii="Times New Roman" w:hAnsi="Times New Roman" w:cs="Times New Roman"/>
          <w:sz w:val="24"/>
          <w:szCs w:val="24"/>
        </w:rPr>
        <w:t xml:space="preserve">. Sertifikuoti </w:t>
      </w:r>
      <w:proofErr w:type="spellStart"/>
      <w:r w:rsidRPr="00F54611">
        <w:rPr>
          <w:rFonts w:ascii="Times New Roman" w:hAnsi="Times New Roman" w:cs="Times New Roman"/>
          <w:sz w:val="24"/>
          <w:szCs w:val="24"/>
        </w:rPr>
        <w:t>terapijų</w:t>
      </w:r>
      <w:proofErr w:type="spellEnd"/>
      <w:r w:rsidRPr="00F54611">
        <w:rPr>
          <w:rFonts w:ascii="Times New Roman" w:hAnsi="Times New Roman" w:cs="Times New Roman"/>
          <w:sz w:val="24"/>
          <w:szCs w:val="24"/>
        </w:rPr>
        <w:t xml:space="preserve"> meistrai pakvies į </w:t>
      </w:r>
      <w:proofErr w:type="spellStart"/>
      <w:r w:rsidRPr="00F54611">
        <w:rPr>
          <w:rFonts w:ascii="Times New Roman" w:hAnsi="Times New Roman" w:cs="Times New Roman"/>
          <w:sz w:val="24"/>
          <w:szCs w:val="24"/>
        </w:rPr>
        <w:t>Didgeridoo</w:t>
      </w:r>
      <w:proofErr w:type="spellEnd"/>
      <w:r w:rsidRPr="00F54611">
        <w:rPr>
          <w:rFonts w:ascii="Times New Roman" w:hAnsi="Times New Roman" w:cs="Times New Roman"/>
          <w:sz w:val="24"/>
          <w:szCs w:val="24"/>
        </w:rPr>
        <w:t>, terapinių akin</w:t>
      </w:r>
      <w:r>
        <w:rPr>
          <w:rFonts w:ascii="Times New Roman" w:hAnsi="Times New Roman" w:cs="Times New Roman"/>
          <w:sz w:val="24"/>
          <w:szCs w:val="24"/>
        </w:rPr>
        <w:t xml:space="preserve">ių gamybos dirbtuves, </w:t>
      </w:r>
      <w:r w:rsidR="007A7ECD">
        <w:rPr>
          <w:rFonts w:ascii="Times New Roman" w:hAnsi="Times New Roman" w:cs="Times New Roman"/>
          <w:sz w:val="24"/>
          <w:szCs w:val="24"/>
        </w:rPr>
        <w:t xml:space="preserve">mažiausieji bus kviečiami į </w:t>
      </w:r>
      <w:r w:rsidR="007A7ECD" w:rsidRPr="007A7ECD">
        <w:rPr>
          <w:rFonts w:ascii="Times New Roman" w:hAnsi="Times New Roman" w:cs="Times New Roman"/>
          <w:sz w:val="24"/>
          <w:szCs w:val="24"/>
        </w:rPr>
        <w:t>interaktyvų spektaklį, populiarių vaikiškų knygų pristatymus bei kūrybines dirbtuves, nepamirštamas VR keliones.</w:t>
      </w:r>
    </w:p>
    <w:p w:rsidR="00436624" w:rsidRDefault="007A7ECD" w:rsidP="00AB1D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7ECD">
        <w:rPr>
          <w:rFonts w:ascii="Times New Roman" w:hAnsi="Times New Roman" w:cs="Times New Roman"/>
          <w:sz w:val="24"/>
          <w:szCs w:val="24"/>
        </w:rPr>
        <w:t xml:space="preserve">ristatant Europos renginių ciklą, </w:t>
      </w:r>
      <w:r>
        <w:rPr>
          <w:rFonts w:ascii="Times New Roman" w:hAnsi="Times New Roman" w:cs="Times New Roman"/>
          <w:sz w:val="24"/>
          <w:szCs w:val="24"/>
        </w:rPr>
        <w:t xml:space="preserve">aktyviai į veiklas įsijungs ir jaunimas: </w:t>
      </w:r>
      <w:r w:rsidR="00436624">
        <w:rPr>
          <w:rFonts w:ascii="Times New Roman" w:hAnsi="Times New Roman" w:cs="Times New Roman"/>
          <w:sz w:val="24"/>
          <w:szCs w:val="24"/>
        </w:rPr>
        <w:t xml:space="preserve">kartu su profesionaliu režisieriumi dalyvaus </w:t>
      </w:r>
      <w:r w:rsidR="00436624" w:rsidRPr="00436624">
        <w:rPr>
          <w:rFonts w:ascii="Times New Roman" w:hAnsi="Times New Roman" w:cs="Times New Roman"/>
          <w:sz w:val="24"/>
          <w:szCs w:val="24"/>
        </w:rPr>
        <w:t>virtualaus filmo(turo</w:t>
      </w:r>
      <w:r w:rsidR="00436624">
        <w:rPr>
          <w:rFonts w:ascii="Times New Roman" w:hAnsi="Times New Roman" w:cs="Times New Roman"/>
          <w:sz w:val="24"/>
          <w:szCs w:val="24"/>
        </w:rPr>
        <w:t>) po Birštoną kūrimo dirbtuvėse, išmoks</w:t>
      </w:r>
      <w:r w:rsidR="00436624" w:rsidRPr="00436624">
        <w:rPr>
          <w:rFonts w:ascii="Times New Roman" w:hAnsi="Times New Roman" w:cs="Times New Roman"/>
          <w:sz w:val="24"/>
          <w:szCs w:val="24"/>
        </w:rPr>
        <w:t xml:space="preserve"> filmo, scenarijaus kūrimo pagrindų, </w:t>
      </w:r>
      <w:proofErr w:type="spellStart"/>
      <w:r w:rsidR="00436624" w:rsidRPr="00436624">
        <w:rPr>
          <w:rFonts w:ascii="Times New Roman" w:hAnsi="Times New Roman" w:cs="Times New Roman"/>
          <w:sz w:val="24"/>
          <w:szCs w:val="24"/>
        </w:rPr>
        <w:t>kadruočių</w:t>
      </w:r>
      <w:proofErr w:type="spellEnd"/>
      <w:r w:rsidR="00436624" w:rsidRPr="00436624">
        <w:rPr>
          <w:rFonts w:ascii="Times New Roman" w:hAnsi="Times New Roman" w:cs="Times New Roman"/>
          <w:sz w:val="24"/>
          <w:szCs w:val="24"/>
        </w:rPr>
        <w:t>, filmavimo ir montavimo.</w:t>
      </w:r>
    </w:p>
    <w:p w:rsidR="00436624" w:rsidRDefault="00436624" w:rsidP="00AB1D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24">
        <w:rPr>
          <w:rFonts w:ascii="Times New Roman" w:hAnsi="Times New Roman" w:cs="Times New Roman"/>
          <w:sz w:val="24"/>
          <w:szCs w:val="24"/>
        </w:rPr>
        <w:t xml:space="preserve">Virtuali realybė, jos užsiėmimai taps nauja </w:t>
      </w:r>
      <w:r w:rsidR="00AB1D45">
        <w:rPr>
          <w:rFonts w:ascii="Times New Roman" w:hAnsi="Times New Roman" w:cs="Times New Roman"/>
          <w:sz w:val="24"/>
          <w:szCs w:val="24"/>
        </w:rPr>
        <w:t xml:space="preserve">šiuolaikiška </w:t>
      </w:r>
      <w:r w:rsidRPr="00436624">
        <w:rPr>
          <w:rFonts w:ascii="Times New Roman" w:hAnsi="Times New Roman" w:cs="Times New Roman"/>
          <w:sz w:val="24"/>
          <w:szCs w:val="24"/>
        </w:rPr>
        <w:t>paslauga bibliotekoje, o unikalų jaunimo kurtą VR turą po Birštoną išbandyti ateityje galės visi norintys birštoniečiai ir kurorto svečiai.</w:t>
      </w:r>
    </w:p>
    <w:p w:rsidR="000149B7" w:rsidRDefault="000149B7" w:rsidP="00AB1D4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 kovo 2 d. 16–19 val. bibliotekoje vyks virtualios realybės, jos galimybių pristatymas. Patys galėsite išbandyti VR patirtis žemynų tema:</w:t>
      </w:r>
      <w:r w:rsidRPr="000149B7">
        <w:rPr>
          <w:rFonts w:ascii="Times New Roman" w:hAnsi="Times New Roman" w:cs="Times New Roman"/>
          <w:sz w:val="24"/>
          <w:szCs w:val="24"/>
        </w:rPr>
        <w:t xml:space="preserve"> žais</w:t>
      </w:r>
      <w:r>
        <w:rPr>
          <w:rFonts w:ascii="Times New Roman" w:hAnsi="Times New Roman" w:cs="Times New Roman"/>
          <w:sz w:val="24"/>
          <w:szCs w:val="24"/>
        </w:rPr>
        <w:t>ti įtraukiančius žaidimus, kurti</w:t>
      </w:r>
      <w:r w:rsidRPr="000149B7">
        <w:rPr>
          <w:rFonts w:ascii="Times New Roman" w:hAnsi="Times New Roman" w:cs="Times New Roman"/>
          <w:sz w:val="24"/>
          <w:szCs w:val="24"/>
        </w:rPr>
        <w:t xml:space="preserve"> ir pieš</w:t>
      </w:r>
      <w:r>
        <w:rPr>
          <w:rFonts w:ascii="Times New Roman" w:hAnsi="Times New Roman" w:cs="Times New Roman"/>
          <w:sz w:val="24"/>
          <w:szCs w:val="24"/>
        </w:rPr>
        <w:t>ti 3D maketus, patirti</w:t>
      </w:r>
      <w:r w:rsidRPr="00014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ypatingai realistinius pojūčius..!</w:t>
      </w:r>
    </w:p>
    <w:p w:rsidR="000149B7" w:rsidRDefault="00AB1D45" w:rsidP="00AB1D45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D45">
        <w:rPr>
          <w:rFonts w:ascii="Times New Roman" w:hAnsi="Times New Roman" w:cs="Times New Roman"/>
          <w:b/>
          <w:sz w:val="24"/>
          <w:szCs w:val="24"/>
        </w:rPr>
        <w:t>Jeigu domitė</w:t>
      </w:r>
      <w:r w:rsidR="000149B7">
        <w:rPr>
          <w:rFonts w:ascii="Times New Roman" w:hAnsi="Times New Roman" w:cs="Times New Roman"/>
          <w:b/>
          <w:sz w:val="24"/>
          <w:szCs w:val="24"/>
        </w:rPr>
        <w:t xml:space="preserve">s pasauliu, gamta, </w:t>
      </w:r>
      <w:r w:rsidRPr="00AB1D45">
        <w:rPr>
          <w:rFonts w:ascii="Times New Roman" w:hAnsi="Times New Roman" w:cs="Times New Roman"/>
          <w:b/>
          <w:sz w:val="24"/>
          <w:szCs w:val="24"/>
        </w:rPr>
        <w:t xml:space="preserve">kultūromis bei tradicijomis, </w:t>
      </w:r>
      <w:r w:rsidR="00784505">
        <w:rPr>
          <w:rFonts w:ascii="Times New Roman" w:hAnsi="Times New Roman" w:cs="Times New Roman"/>
          <w:b/>
          <w:sz w:val="24"/>
          <w:szCs w:val="24"/>
        </w:rPr>
        <w:t>ateikite į biblioteką ir tai</w:t>
      </w:r>
      <w:r>
        <w:rPr>
          <w:rFonts w:ascii="Times New Roman" w:hAnsi="Times New Roman" w:cs="Times New Roman"/>
          <w:b/>
          <w:sz w:val="24"/>
          <w:szCs w:val="24"/>
        </w:rPr>
        <w:t xml:space="preserve"> pajuskite!</w:t>
      </w:r>
    </w:p>
    <w:p w:rsidR="0018468B" w:rsidRPr="0018468B" w:rsidRDefault="007A7ECD" w:rsidP="0018468B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624">
        <w:rPr>
          <w:rFonts w:ascii="Times New Roman" w:hAnsi="Times New Roman" w:cs="Times New Roman"/>
          <w:sz w:val="24"/>
          <w:szCs w:val="24"/>
        </w:rPr>
        <w:t xml:space="preserve">Informaciją apie artėjančius projekto renginius rasite bibliotekos internetinėje svetainėje www.birstonas.mvb.lt arba „Facebook“ paskyroje </w:t>
      </w:r>
      <w:hyperlink r:id="rId4" w:history="1">
        <w:r w:rsidR="0018468B" w:rsidRPr="0021027B">
          <w:rPr>
            <w:rStyle w:val="Hipersaitas"/>
            <w:rFonts w:ascii="Times New Roman" w:hAnsi="Times New Roman" w:cs="Times New Roman"/>
            <w:sz w:val="24"/>
            <w:szCs w:val="24"/>
          </w:rPr>
          <w:t>www.facebook.com/birstonovb</w:t>
        </w:r>
      </w:hyperlink>
    </w:p>
    <w:tbl>
      <w:tblPr>
        <w:tblStyle w:val="Lentelstinklelis"/>
        <w:tblpPr w:leftFromText="180" w:rightFromText="180" w:vertAnchor="text" w:horzAnchor="margin" w:tblpXSpec="center" w:tblpY="22"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418"/>
        <w:gridCol w:w="2265"/>
      </w:tblGrid>
      <w:tr w:rsidR="00355AC6" w:rsidTr="00355AC6">
        <w:tc>
          <w:tcPr>
            <w:tcW w:w="2405" w:type="dxa"/>
          </w:tcPr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Projektą įgyvendina:</w:t>
            </w:r>
          </w:p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64FCEC96" wp14:editId="560D363E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169968</wp:posOffset>
                  </wp:positionV>
                  <wp:extent cx="863864" cy="254000"/>
                  <wp:effectExtent l="0" t="0" r="0" b="0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864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C6" w:rsidTr="00355AC6">
        <w:tc>
          <w:tcPr>
            <w:tcW w:w="2405" w:type="dxa"/>
          </w:tcPr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color w:val="70AD47" w:themeColor="accent6"/>
                <w:sz w:val="52"/>
                <w:szCs w:val="52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53E6DD1C" wp14:editId="5ABD6D49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131021</wp:posOffset>
                  </wp:positionV>
                  <wp:extent cx="728133" cy="282053"/>
                  <wp:effectExtent l="0" t="0" r="0" b="3810"/>
                  <wp:wrapNone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TK_Logotipas(1)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133" cy="28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Remia:</w:t>
            </w:r>
          </w:p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noProof/>
                <w:sz w:val="24"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30167BDD" wp14:editId="699A87CD">
                  <wp:simplePos x="0" y="0"/>
                  <wp:positionH relativeFrom="column">
                    <wp:posOffset>169968</wp:posOffset>
                  </wp:positionH>
                  <wp:positionV relativeFrom="paragraph">
                    <wp:posOffset>117051</wp:posOffset>
                  </wp:positionV>
                  <wp:extent cx="832185" cy="296334"/>
                  <wp:effectExtent l="0" t="0" r="6350" b="8890"/>
                  <wp:wrapNone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85" cy="296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noProof/>
                <w:sz w:val="24"/>
                <w:lang w:eastAsia="lt-LT"/>
              </w:rPr>
              <w:drawing>
                <wp:anchor distT="0" distB="0" distL="114300" distR="114300" simplePos="0" relativeHeight="251662336" behindDoc="0" locked="0" layoutInCell="1" allowOverlap="1" wp14:anchorId="6858BE5A" wp14:editId="2F8B7EB4">
                  <wp:simplePos x="0" y="0"/>
                  <wp:positionH relativeFrom="margin">
                    <wp:posOffset>150919</wp:posOffset>
                  </wp:positionH>
                  <wp:positionV relativeFrom="paragraph">
                    <wp:posOffset>44727</wp:posOffset>
                  </wp:positionV>
                  <wp:extent cx="571210" cy="457835"/>
                  <wp:effectExtent l="0" t="0" r="635" b="0"/>
                  <wp:wrapNone/>
                  <wp:docPr id="15" name="Paveikslėli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210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Century Gothic" w:eastAsia="Calibri" w:hAnsi="Century Gothic" w:cs="Times New Roman"/>
                <w:noProof/>
                <w:sz w:val="24"/>
                <w:lang w:eastAsia="lt-LT"/>
              </w:rPr>
            </w:pPr>
          </w:p>
        </w:tc>
      </w:tr>
      <w:tr w:rsidR="00355AC6" w:rsidTr="00355AC6">
        <w:tc>
          <w:tcPr>
            <w:tcW w:w="2405" w:type="dxa"/>
          </w:tcPr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Partneriai:</w:t>
            </w:r>
          </w:p>
          <w:p w:rsidR="00355AC6" w:rsidRDefault="00355AC6" w:rsidP="00355AC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AC6" w:rsidRDefault="001E5F9E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color w:val="70AD47" w:themeColor="accent6"/>
                <w:sz w:val="52"/>
                <w:szCs w:val="52"/>
                <w:lang w:eastAsia="lt-LT"/>
              </w:rPr>
              <w:drawing>
                <wp:anchor distT="0" distB="0" distL="114300" distR="114300" simplePos="0" relativeHeight="251664384" behindDoc="0" locked="0" layoutInCell="1" allowOverlap="1" wp14:anchorId="350AEEBD" wp14:editId="7F7599CE">
                  <wp:simplePos x="0" y="0"/>
                  <wp:positionH relativeFrom="margin">
                    <wp:posOffset>375285</wp:posOffset>
                  </wp:positionH>
                  <wp:positionV relativeFrom="paragraph">
                    <wp:posOffset>125095</wp:posOffset>
                  </wp:positionV>
                  <wp:extent cx="872066" cy="256763"/>
                  <wp:effectExtent l="0" t="0" r="4445" b="0"/>
                  <wp:wrapNone/>
                  <wp:docPr id="17" name="Paveikslėli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ogo_fullsize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066" cy="256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AC6">
              <w:rPr>
                <w:rFonts w:ascii="Century Gothic" w:eastAsia="Calibri" w:hAnsi="Century Gothic" w:cs="Times New Roman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63360" behindDoc="0" locked="0" layoutInCell="1" allowOverlap="1" wp14:anchorId="15888A79" wp14:editId="3234F795">
                  <wp:simplePos x="0" y="0"/>
                  <wp:positionH relativeFrom="column">
                    <wp:posOffset>-659883</wp:posOffset>
                  </wp:positionH>
                  <wp:positionV relativeFrom="paragraph">
                    <wp:posOffset>115358</wp:posOffset>
                  </wp:positionV>
                  <wp:extent cx="829310" cy="246213"/>
                  <wp:effectExtent l="0" t="0" r="0" b="1905"/>
                  <wp:wrapNone/>
                  <wp:docPr id="16" name="Paveikslėli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IC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24" b="31398"/>
                          <a:stretch/>
                        </pic:blipFill>
                        <pic:spPr bwMode="auto">
                          <a:xfrm>
                            <a:off x="0" y="0"/>
                            <a:ext cx="829310" cy="246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AC6" w:rsidRDefault="00355AC6" w:rsidP="00355AC6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6E">
              <w:rPr>
                <w:rFonts w:ascii="Century Gothic" w:eastAsia="Calibri" w:hAnsi="Century Gothic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D9A692C" wp14:editId="07C1A836">
                      <wp:simplePos x="0" y="0"/>
                      <wp:positionH relativeFrom="column">
                        <wp:posOffset>-699135</wp:posOffset>
                      </wp:positionH>
                      <wp:positionV relativeFrom="paragraph">
                        <wp:posOffset>90170</wp:posOffset>
                      </wp:positionV>
                      <wp:extent cx="914400" cy="372533"/>
                      <wp:effectExtent l="0" t="0" r="0" b="8890"/>
                      <wp:wrapNone/>
                      <wp:docPr id="18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725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C6" w:rsidRPr="00355AC6" w:rsidRDefault="00355AC6" w:rsidP="00355AC6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color w:val="538135" w:themeColor="accent6" w:themeShade="BF"/>
                                      <w:sz w:val="16"/>
                                      <w:szCs w:val="16"/>
                                    </w:rPr>
                                  </w:pPr>
                                  <w:r w:rsidRPr="00355AC6">
                                    <w:rPr>
                                      <w:i/>
                                      <w:color w:val="538135" w:themeColor="accent6" w:themeShade="BF"/>
                                      <w:sz w:val="16"/>
                                      <w:szCs w:val="16"/>
                                    </w:rPr>
                                    <w:t>Birštono kurorto</w:t>
                                  </w:r>
                                </w:p>
                                <w:p w:rsidR="00355AC6" w:rsidRPr="00355AC6" w:rsidRDefault="00355AC6" w:rsidP="00355AC6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color w:val="538135" w:themeColor="accent6" w:themeShade="BF"/>
                                      <w:sz w:val="16"/>
                                      <w:szCs w:val="16"/>
                                    </w:rPr>
                                  </w:pPr>
                                  <w:r w:rsidRPr="00355AC6">
                                    <w:rPr>
                                      <w:i/>
                                      <w:color w:val="538135" w:themeColor="accent6" w:themeShade="BF"/>
                                      <w:sz w:val="16"/>
                                      <w:szCs w:val="16"/>
                                    </w:rPr>
                                    <w:t>bendruomenė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A6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left:0;text-align:left;margin-left:-55.05pt;margin-top:7.1pt;width:1in;height:29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" stroked="f">
                      <v:textbox>
                        <w:txbxContent>
                          <w:p w:rsidR="00355AC6" w:rsidRPr="00355AC6" w:rsidRDefault="00355AC6" w:rsidP="00355AC6">
                            <w:pPr>
                              <w:spacing w:after="0"/>
                              <w:jc w:val="center"/>
                              <w:rPr>
                                <w:i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355AC6">
                              <w:rPr>
                                <w:i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Birštono kurorto</w:t>
                            </w:r>
                          </w:p>
                          <w:p w:rsidR="00355AC6" w:rsidRPr="00355AC6" w:rsidRDefault="00355AC6" w:rsidP="00355AC6">
                            <w:pPr>
                              <w:spacing w:after="0"/>
                              <w:jc w:val="center"/>
                              <w:rPr>
                                <w:i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355AC6">
                              <w:rPr>
                                <w:i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bendruomenė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5" w:type="dxa"/>
          </w:tcPr>
          <w:p w:rsidR="00355AC6" w:rsidRPr="000F7B6E" w:rsidRDefault="001E5F9E" w:rsidP="00355AC6">
            <w:pPr>
              <w:tabs>
                <w:tab w:val="left" w:pos="2220"/>
              </w:tabs>
              <w:jc w:val="center"/>
              <w:rPr>
                <w:rFonts w:ascii="Century Gothic" w:eastAsia="Calibri" w:hAnsi="Century Gothic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Century Gothic" w:eastAsia="Calibri" w:hAnsi="Century Gothic" w:cs="Times New Roman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page">
                    <wp:posOffset>575945</wp:posOffset>
                  </wp:positionH>
                  <wp:positionV relativeFrom="paragraph">
                    <wp:posOffset>139065</wp:posOffset>
                  </wp:positionV>
                  <wp:extent cx="701040" cy="189275"/>
                  <wp:effectExtent l="0" t="0" r="3810" b="1270"/>
                  <wp:wrapNone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yvenimas_Prienu_Birstono_laik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18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alibri" w:hAnsi="Century Gothic" w:cs="Times New Roman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-574675</wp:posOffset>
                  </wp:positionH>
                  <wp:positionV relativeFrom="paragraph">
                    <wp:posOffset>137160</wp:posOffset>
                  </wp:positionV>
                  <wp:extent cx="930910" cy="196850"/>
                  <wp:effectExtent l="0" t="0" r="254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A7ECD" w:rsidRPr="0018468B" w:rsidRDefault="007A7ECD" w:rsidP="0018468B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sectPr w:rsidR="007A7ECD" w:rsidRPr="0018468B" w:rsidSect="0018468B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EA"/>
    <w:rsid w:val="000149B7"/>
    <w:rsid w:val="00101D46"/>
    <w:rsid w:val="0018468B"/>
    <w:rsid w:val="001A5D5F"/>
    <w:rsid w:val="001E5F9E"/>
    <w:rsid w:val="00355AC6"/>
    <w:rsid w:val="00436624"/>
    <w:rsid w:val="00784505"/>
    <w:rsid w:val="007A7ECD"/>
    <w:rsid w:val="00874BF2"/>
    <w:rsid w:val="00971F87"/>
    <w:rsid w:val="00A75118"/>
    <w:rsid w:val="00AB1D45"/>
    <w:rsid w:val="00B156EA"/>
    <w:rsid w:val="00C55BA5"/>
    <w:rsid w:val="00DC1752"/>
    <w:rsid w:val="00F54611"/>
    <w:rsid w:val="00F7140B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715D"/>
  <w15:chartTrackingRefBased/>
  <w15:docId w15:val="{EC444889-82D6-420C-AEDA-EE0EA179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5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5D5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18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84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hyperlink" Target="http://www.facebook.com/birstonovb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Projektai</dc:creator>
  <cp:keywords/>
  <dc:description/>
  <cp:lastModifiedBy>Kristina Salciute</cp:lastModifiedBy>
  <cp:revision>2</cp:revision>
  <cp:lastPrinted>2018-02-27T11:05:00Z</cp:lastPrinted>
  <dcterms:created xsi:type="dcterms:W3CDTF">2018-02-28T15:06:00Z</dcterms:created>
  <dcterms:modified xsi:type="dcterms:W3CDTF">2018-02-28T15:06:00Z</dcterms:modified>
</cp:coreProperties>
</file>