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2019" w:rsidRDefault="00162019" w:rsidP="00162019">
      <w:pPr>
        <w:shd w:val="clear" w:color="auto" w:fill="FFFFFF"/>
        <w:spacing w:before="255" w:after="255" w:line="240" w:lineRule="auto"/>
        <w:jc w:val="center"/>
        <w:rPr>
          <w:rFonts w:ascii="Times New Roman" w:eastAsia="Times New Roman" w:hAnsi="Times New Roman" w:cs="Times New Roman"/>
          <w:b/>
          <w:bCs/>
          <w:sz w:val="24"/>
          <w:szCs w:val="24"/>
          <w:lang w:eastAsia="lt-LT"/>
        </w:rPr>
      </w:pPr>
      <w:r w:rsidRPr="00241630">
        <w:rPr>
          <w:rFonts w:ascii="Arial" w:eastAsia="Times New Roman" w:hAnsi="Arial" w:cs="Arial"/>
          <w:noProof/>
          <w:color w:val="6F6F6F"/>
          <w:sz w:val="20"/>
          <w:szCs w:val="20"/>
          <w:lang w:eastAsia="lt-LT"/>
        </w:rPr>
        <w:drawing>
          <wp:anchor distT="0" distB="0" distL="114300" distR="114300" simplePos="0" relativeHeight="251658240" behindDoc="1" locked="0" layoutInCell="1" allowOverlap="1">
            <wp:simplePos x="0" y="0"/>
            <wp:positionH relativeFrom="column">
              <wp:posOffset>2129790</wp:posOffset>
            </wp:positionH>
            <wp:positionV relativeFrom="page">
              <wp:posOffset>342900</wp:posOffset>
            </wp:positionV>
            <wp:extent cx="1371600" cy="1323975"/>
            <wp:effectExtent l="0" t="0" r="0" b="9525"/>
            <wp:wrapSquare wrapText="bothSides"/>
            <wp:docPr id="1" name="Paveikslėlis 1" descr="https://www.klaipeda.lt/data/public/uploads/2019/0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klaipeda.lt/data/public/uploads/2019/06/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323975"/>
                    </a:xfrm>
                    <a:prstGeom prst="rect">
                      <a:avLst/>
                    </a:prstGeom>
                    <a:noFill/>
                    <a:ln>
                      <a:noFill/>
                    </a:ln>
                  </pic:spPr>
                </pic:pic>
              </a:graphicData>
            </a:graphic>
          </wp:anchor>
        </w:drawing>
      </w:r>
    </w:p>
    <w:p w:rsidR="00162019" w:rsidRDefault="00162019" w:rsidP="00162019">
      <w:pPr>
        <w:shd w:val="clear" w:color="auto" w:fill="FFFFFF"/>
        <w:spacing w:before="255" w:after="255" w:line="240" w:lineRule="auto"/>
        <w:jc w:val="center"/>
        <w:rPr>
          <w:rFonts w:ascii="Times New Roman" w:eastAsia="Times New Roman" w:hAnsi="Times New Roman" w:cs="Times New Roman"/>
          <w:b/>
          <w:bCs/>
          <w:sz w:val="24"/>
          <w:szCs w:val="24"/>
          <w:lang w:eastAsia="lt-LT"/>
        </w:rPr>
      </w:pPr>
    </w:p>
    <w:p w:rsidR="00CB0F35" w:rsidRPr="00162019" w:rsidRDefault="00CB0F35" w:rsidP="00162019">
      <w:pPr>
        <w:shd w:val="clear" w:color="auto" w:fill="FFFFFF"/>
        <w:spacing w:before="255" w:after="255" w:line="240" w:lineRule="auto"/>
        <w:jc w:val="center"/>
        <w:rPr>
          <w:rFonts w:ascii="Times New Roman" w:eastAsia="Times New Roman" w:hAnsi="Times New Roman" w:cs="Times New Roman"/>
          <w:b/>
          <w:bCs/>
          <w:sz w:val="24"/>
          <w:szCs w:val="24"/>
          <w:lang w:eastAsia="lt-LT"/>
        </w:rPr>
      </w:pPr>
      <w:r w:rsidRPr="00162019">
        <w:rPr>
          <w:rFonts w:ascii="Times New Roman" w:eastAsia="Times New Roman" w:hAnsi="Times New Roman" w:cs="Times New Roman"/>
          <w:b/>
          <w:bCs/>
          <w:sz w:val="24"/>
          <w:szCs w:val="24"/>
          <w:lang w:eastAsia="lt-LT"/>
        </w:rPr>
        <w:t>Skelbiamas atrankos konkursas įgyvendinti priemonę „Stiprinti bendruomeninę veiklą savivaldybėse“</w:t>
      </w:r>
    </w:p>
    <w:p w:rsidR="00241630" w:rsidRPr="00241630" w:rsidRDefault="00241630" w:rsidP="00241630">
      <w:pPr>
        <w:shd w:val="clear" w:color="auto" w:fill="FFFFFF"/>
        <w:spacing w:before="255" w:after="255" w:line="240" w:lineRule="auto"/>
        <w:jc w:val="both"/>
        <w:rPr>
          <w:rFonts w:ascii="Times New Roman" w:eastAsia="Times New Roman" w:hAnsi="Times New Roman" w:cs="Times New Roman"/>
          <w:sz w:val="24"/>
          <w:szCs w:val="24"/>
          <w:lang w:eastAsia="lt-LT"/>
        </w:rPr>
      </w:pPr>
      <w:r w:rsidRPr="008E3D49">
        <w:rPr>
          <w:rFonts w:ascii="Times New Roman" w:eastAsia="Times New Roman" w:hAnsi="Times New Roman" w:cs="Times New Roman"/>
          <w:sz w:val="24"/>
          <w:szCs w:val="24"/>
          <w:lang w:eastAsia="lt-LT"/>
        </w:rPr>
        <w:t>Birštono</w:t>
      </w:r>
      <w:r w:rsidRPr="00241630">
        <w:rPr>
          <w:rFonts w:ascii="Times New Roman" w:eastAsia="Times New Roman" w:hAnsi="Times New Roman" w:cs="Times New Roman"/>
          <w:sz w:val="24"/>
          <w:szCs w:val="24"/>
          <w:lang w:eastAsia="lt-LT"/>
        </w:rPr>
        <w:t xml:space="preserve"> savivaldybės administracija skelbia Nevyriausybinių organizacijų ir bendruomeninės veiklos stiprinimo 2020 metų veiksmų plano įgyvendinimo 1.1.5 priemonės „Stiprinti bendruomeninę veiklą savivaldybėse“ įgyvendinimo </w:t>
      </w:r>
      <w:r w:rsidRPr="008E3D49">
        <w:rPr>
          <w:rFonts w:ascii="Times New Roman" w:eastAsia="Times New Roman" w:hAnsi="Times New Roman" w:cs="Times New Roman"/>
          <w:sz w:val="24"/>
          <w:szCs w:val="24"/>
          <w:lang w:eastAsia="lt-LT"/>
        </w:rPr>
        <w:t>Birštono</w:t>
      </w:r>
      <w:r w:rsidRPr="00241630">
        <w:rPr>
          <w:rFonts w:ascii="Times New Roman" w:eastAsia="Times New Roman" w:hAnsi="Times New Roman" w:cs="Times New Roman"/>
          <w:sz w:val="24"/>
          <w:szCs w:val="24"/>
          <w:lang w:eastAsia="lt-LT"/>
        </w:rPr>
        <w:t xml:space="preserve"> savivaldybėje projektų atrankos konkursą.</w:t>
      </w:r>
    </w:p>
    <w:p w:rsidR="00241630" w:rsidRPr="00241630" w:rsidRDefault="00241630" w:rsidP="00241630">
      <w:pPr>
        <w:shd w:val="clear" w:color="auto" w:fill="FFFFFF"/>
        <w:spacing w:before="255" w:after="255" w:line="240" w:lineRule="auto"/>
        <w:jc w:val="both"/>
        <w:rPr>
          <w:rFonts w:ascii="Times New Roman" w:eastAsia="Times New Roman" w:hAnsi="Times New Roman" w:cs="Times New Roman"/>
          <w:sz w:val="24"/>
          <w:szCs w:val="24"/>
          <w:lang w:eastAsia="lt-LT"/>
        </w:rPr>
      </w:pPr>
      <w:r w:rsidRPr="00241630">
        <w:rPr>
          <w:rFonts w:ascii="Times New Roman" w:eastAsia="Times New Roman" w:hAnsi="Times New Roman" w:cs="Times New Roman"/>
          <w:sz w:val="24"/>
          <w:szCs w:val="24"/>
          <w:lang w:eastAsia="lt-LT"/>
        </w:rPr>
        <w:t xml:space="preserve">Priemonė įgyvendinama vadovaujantis Nevyriausybinių organizacijų ir bendruomeninės veiklos stiprinimo 2020 metų veiksmų plano įgyvendinimo 1.1.5 priemonės „Stiprinti bendruomeninę veiklą savivaldybėse“ įgyvendinimo </w:t>
      </w:r>
      <w:r w:rsidRPr="008E3D49">
        <w:rPr>
          <w:rFonts w:ascii="Times New Roman" w:eastAsia="Times New Roman" w:hAnsi="Times New Roman" w:cs="Times New Roman"/>
          <w:sz w:val="24"/>
          <w:szCs w:val="24"/>
          <w:lang w:eastAsia="lt-LT"/>
        </w:rPr>
        <w:t xml:space="preserve">Birštono </w:t>
      </w:r>
      <w:r w:rsidRPr="00241630">
        <w:rPr>
          <w:rFonts w:ascii="Times New Roman" w:eastAsia="Times New Roman" w:hAnsi="Times New Roman" w:cs="Times New Roman"/>
          <w:sz w:val="24"/>
          <w:szCs w:val="24"/>
          <w:lang w:eastAsia="lt-LT"/>
        </w:rPr>
        <w:t xml:space="preserve">savivaldybėje tvarkos aprašu (toliau – Aprašas) patvirtinu </w:t>
      </w:r>
      <w:r w:rsidRPr="008E3D49">
        <w:rPr>
          <w:rFonts w:ascii="Times New Roman" w:eastAsia="Times New Roman" w:hAnsi="Times New Roman" w:cs="Times New Roman"/>
          <w:sz w:val="24"/>
          <w:szCs w:val="24"/>
          <w:lang w:eastAsia="lt-LT"/>
        </w:rPr>
        <w:t>Birštono</w:t>
      </w:r>
      <w:r w:rsidRPr="00241630">
        <w:rPr>
          <w:rFonts w:ascii="Times New Roman" w:eastAsia="Times New Roman" w:hAnsi="Times New Roman" w:cs="Times New Roman"/>
          <w:sz w:val="24"/>
          <w:szCs w:val="24"/>
          <w:lang w:eastAsia="lt-LT"/>
        </w:rPr>
        <w:t xml:space="preserve"> savivaldybės administracijos direktoriaus </w:t>
      </w:r>
      <w:r w:rsidRPr="008E3D49">
        <w:rPr>
          <w:rFonts w:ascii="Times New Roman" w:eastAsia="Times New Roman" w:hAnsi="Times New Roman" w:cs="Times New Roman"/>
          <w:sz w:val="24"/>
          <w:szCs w:val="24"/>
          <w:lang w:eastAsia="lt-LT"/>
        </w:rPr>
        <w:t>balandžio 22</w:t>
      </w:r>
      <w:r w:rsidRPr="00241630">
        <w:rPr>
          <w:rFonts w:ascii="Times New Roman" w:eastAsia="Times New Roman" w:hAnsi="Times New Roman" w:cs="Times New Roman"/>
          <w:sz w:val="24"/>
          <w:szCs w:val="24"/>
          <w:lang w:eastAsia="lt-LT"/>
        </w:rPr>
        <w:t xml:space="preserve"> d. įsakymu Nr. </w:t>
      </w:r>
      <w:r w:rsidRPr="008E3D49">
        <w:rPr>
          <w:rFonts w:ascii="Times New Roman" w:eastAsia="Times New Roman" w:hAnsi="Times New Roman" w:cs="Times New Roman"/>
          <w:sz w:val="24"/>
          <w:szCs w:val="24"/>
          <w:lang w:eastAsia="lt-LT"/>
        </w:rPr>
        <w:t>AV-149</w:t>
      </w:r>
      <w:r w:rsidRPr="00241630">
        <w:rPr>
          <w:rFonts w:ascii="Times New Roman" w:eastAsia="Times New Roman" w:hAnsi="Times New Roman" w:cs="Times New Roman"/>
          <w:sz w:val="24"/>
          <w:szCs w:val="24"/>
          <w:lang w:eastAsia="lt-LT"/>
        </w:rPr>
        <w:t xml:space="preserve"> „Dėl Nevyriausybinių organizacijų ir bendruomeninės veiklos stiprinimo 2020 metų veiksmų plano įgyvendinimo 1.1.5 priemonės „Stiprinti bendruomeninę veiklą savivaldybėse" įgyvendinimo</w:t>
      </w:r>
      <w:r w:rsidRPr="008E3D49">
        <w:rPr>
          <w:rFonts w:ascii="Times New Roman" w:eastAsia="Times New Roman" w:hAnsi="Times New Roman" w:cs="Times New Roman"/>
          <w:sz w:val="24"/>
          <w:szCs w:val="24"/>
          <w:lang w:eastAsia="lt-LT"/>
        </w:rPr>
        <w:t>, lėšų skyrimo ir naudojimo Birštono</w:t>
      </w:r>
      <w:r w:rsidRPr="00241630">
        <w:rPr>
          <w:rFonts w:ascii="Times New Roman" w:eastAsia="Times New Roman" w:hAnsi="Times New Roman" w:cs="Times New Roman"/>
          <w:sz w:val="24"/>
          <w:szCs w:val="24"/>
          <w:lang w:eastAsia="lt-LT"/>
        </w:rPr>
        <w:t xml:space="preserve"> savivaldybėje aprašo patvirtinimo“ (</w:t>
      </w:r>
      <w:hyperlink r:id="rId6" w:history="1">
        <w:r w:rsidRPr="00955560">
          <w:rPr>
            <w:rFonts w:ascii="Times New Roman" w:eastAsia="Times New Roman" w:hAnsi="Times New Roman" w:cs="Times New Roman"/>
            <w:b/>
            <w:bCs/>
            <w:i/>
            <w:sz w:val="24"/>
            <w:szCs w:val="24"/>
            <w:u w:val="single"/>
            <w:lang w:eastAsia="lt-LT"/>
          </w:rPr>
          <w:t>Savivaldybės tvarkos aprašas</w:t>
        </w:r>
      </w:hyperlink>
      <w:r w:rsidRPr="00241630">
        <w:rPr>
          <w:rFonts w:ascii="Times New Roman" w:eastAsia="Times New Roman" w:hAnsi="Times New Roman" w:cs="Times New Roman"/>
          <w:sz w:val="24"/>
          <w:szCs w:val="24"/>
          <w:u w:val="single"/>
          <w:lang w:eastAsia="lt-LT"/>
        </w:rPr>
        <w:t>). </w:t>
      </w:r>
    </w:p>
    <w:p w:rsidR="00241630" w:rsidRDefault="00241630" w:rsidP="00241630">
      <w:pPr>
        <w:shd w:val="clear" w:color="auto" w:fill="FFFFFF"/>
        <w:spacing w:before="255" w:after="255" w:line="240" w:lineRule="auto"/>
        <w:jc w:val="both"/>
        <w:rPr>
          <w:rFonts w:ascii="Times New Roman" w:eastAsia="Times New Roman" w:hAnsi="Times New Roman" w:cs="Times New Roman"/>
          <w:sz w:val="24"/>
          <w:szCs w:val="24"/>
          <w:lang w:eastAsia="lt-LT"/>
        </w:rPr>
      </w:pPr>
      <w:r w:rsidRPr="00955560">
        <w:rPr>
          <w:rFonts w:ascii="Times New Roman" w:eastAsia="Times New Roman" w:hAnsi="Times New Roman" w:cs="Times New Roman"/>
          <w:b/>
          <w:sz w:val="24"/>
          <w:szCs w:val="24"/>
          <w:lang w:eastAsia="lt-LT"/>
        </w:rPr>
        <w:t>Priemonės</w:t>
      </w:r>
      <w:r w:rsidRPr="00241630">
        <w:rPr>
          <w:rFonts w:ascii="Times New Roman" w:eastAsia="Times New Roman" w:hAnsi="Times New Roman" w:cs="Times New Roman"/>
          <w:b/>
          <w:sz w:val="24"/>
          <w:szCs w:val="24"/>
          <w:lang w:eastAsia="lt-LT"/>
        </w:rPr>
        <w:t xml:space="preserve"> tikslas</w:t>
      </w:r>
      <w:r w:rsidRPr="00241630">
        <w:rPr>
          <w:rFonts w:ascii="Times New Roman" w:eastAsia="Times New Roman" w:hAnsi="Times New Roman" w:cs="Times New Roman"/>
          <w:sz w:val="24"/>
          <w:szCs w:val="24"/>
          <w:lang w:eastAsia="lt-LT"/>
        </w:rPr>
        <w:t xml:space="preserve"> – skatinti gyvenamųjų vietovių bendruomenių (toliau – bendruomenė) savarankiškumą</w:t>
      </w:r>
      <w:r w:rsidRPr="008E3D49">
        <w:rPr>
          <w:rFonts w:ascii="Times New Roman" w:eastAsia="Times New Roman" w:hAnsi="Times New Roman" w:cs="Times New Roman"/>
          <w:sz w:val="24"/>
          <w:szCs w:val="24"/>
          <w:lang w:eastAsia="lt-LT"/>
        </w:rPr>
        <w:t>,</w:t>
      </w:r>
      <w:r w:rsidRPr="00241630">
        <w:rPr>
          <w:rFonts w:ascii="Times New Roman" w:eastAsia="Times New Roman" w:hAnsi="Times New Roman" w:cs="Times New Roman"/>
          <w:sz w:val="24"/>
          <w:szCs w:val="24"/>
          <w:lang w:eastAsia="lt-LT"/>
        </w:rPr>
        <w:t xml:space="preserve">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w:t>
      </w:r>
    </w:p>
    <w:p w:rsidR="0066744A" w:rsidRDefault="0066744A" w:rsidP="0066744A">
      <w:pPr>
        <w:tabs>
          <w:tab w:val="left" w:pos="851"/>
          <w:tab w:val="left" w:pos="6840"/>
        </w:tabs>
        <w:suppressAutoHyphens/>
        <w:spacing w:line="240" w:lineRule="auto"/>
        <w:jc w:val="both"/>
        <w:rPr>
          <w:rFonts w:ascii="Times New Roman" w:eastAsia="Times New Roman" w:hAnsi="Times New Roman" w:cs="Times New Roman"/>
          <w:sz w:val="24"/>
          <w:szCs w:val="24"/>
          <w:lang w:eastAsia="lt-LT"/>
        </w:rPr>
      </w:pPr>
      <w:r w:rsidRPr="008E3D49">
        <w:rPr>
          <w:rFonts w:ascii="Times New Roman" w:eastAsia="Times New Roman" w:hAnsi="Times New Roman" w:cs="Times New Roman"/>
          <w:sz w:val="24"/>
          <w:szCs w:val="24"/>
          <w:lang w:eastAsia="lt-LT"/>
        </w:rPr>
        <w:t>Birštono</w:t>
      </w:r>
      <w:r w:rsidRPr="00241630">
        <w:rPr>
          <w:rFonts w:ascii="Times New Roman" w:eastAsia="Times New Roman" w:hAnsi="Times New Roman" w:cs="Times New Roman"/>
          <w:sz w:val="24"/>
          <w:szCs w:val="24"/>
          <w:lang w:eastAsia="lt-LT"/>
        </w:rPr>
        <w:t xml:space="preserve"> savivaldybės administracijos direktoriaus </w:t>
      </w:r>
      <w:r>
        <w:rPr>
          <w:rFonts w:ascii="Times New Roman" w:eastAsia="Times New Roman" w:hAnsi="Times New Roman" w:cs="Times New Roman"/>
          <w:sz w:val="24"/>
          <w:szCs w:val="24"/>
          <w:lang w:eastAsia="lt-LT"/>
        </w:rPr>
        <w:t>balandžio 29</w:t>
      </w:r>
      <w:r w:rsidRPr="00241630">
        <w:rPr>
          <w:rFonts w:ascii="Times New Roman" w:eastAsia="Times New Roman" w:hAnsi="Times New Roman" w:cs="Times New Roman"/>
          <w:sz w:val="24"/>
          <w:szCs w:val="24"/>
          <w:lang w:eastAsia="lt-LT"/>
        </w:rPr>
        <w:t xml:space="preserve"> d. įsakymu Nr. </w:t>
      </w:r>
      <w:r w:rsidRPr="008E3D49">
        <w:rPr>
          <w:rFonts w:ascii="Times New Roman" w:eastAsia="Times New Roman" w:hAnsi="Times New Roman" w:cs="Times New Roman"/>
          <w:sz w:val="24"/>
          <w:szCs w:val="24"/>
          <w:lang w:eastAsia="lt-LT"/>
        </w:rPr>
        <w:t>AV-1</w:t>
      </w:r>
      <w:r>
        <w:rPr>
          <w:rFonts w:ascii="Times New Roman" w:eastAsia="Times New Roman" w:hAnsi="Times New Roman" w:cs="Times New Roman"/>
          <w:sz w:val="24"/>
          <w:szCs w:val="24"/>
          <w:lang w:eastAsia="lt-LT"/>
        </w:rPr>
        <w:t>56</w:t>
      </w:r>
      <w:r w:rsidRPr="00241630">
        <w:rPr>
          <w:rFonts w:ascii="Times New Roman" w:eastAsia="Times New Roman" w:hAnsi="Times New Roman" w:cs="Times New Roman"/>
          <w:sz w:val="24"/>
          <w:szCs w:val="24"/>
          <w:lang w:eastAsia="lt-LT"/>
        </w:rPr>
        <w:t xml:space="preserve"> „Dėl </w:t>
      </w:r>
      <w:r>
        <w:rPr>
          <w:rFonts w:ascii="Times New Roman" w:eastAsia="Times New Roman" w:hAnsi="Times New Roman" w:cs="Times New Roman"/>
          <w:sz w:val="24"/>
          <w:szCs w:val="24"/>
          <w:lang w:eastAsia="lt-LT"/>
        </w:rPr>
        <w:t>lėšų paskirstymo įgyvendinant n</w:t>
      </w:r>
      <w:r w:rsidRPr="00241630">
        <w:rPr>
          <w:rFonts w:ascii="Times New Roman" w:eastAsia="Times New Roman" w:hAnsi="Times New Roman" w:cs="Times New Roman"/>
          <w:sz w:val="24"/>
          <w:szCs w:val="24"/>
          <w:lang w:eastAsia="lt-LT"/>
        </w:rPr>
        <w:t xml:space="preserve">evyriausybinių organizacijų ir bendruomeninės veiklos stiprinimo 2020 metų veiksmų plano </w:t>
      </w:r>
      <w:r>
        <w:rPr>
          <w:rFonts w:ascii="Times New Roman" w:eastAsia="Times New Roman" w:hAnsi="Times New Roman" w:cs="Times New Roman"/>
          <w:sz w:val="24"/>
          <w:szCs w:val="24"/>
          <w:lang w:eastAsia="lt-LT"/>
        </w:rPr>
        <w:t>1</w:t>
      </w:r>
      <w:r w:rsidRPr="00241630">
        <w:rPr>
          <w:rFonts w:ascii="Times New Roman" w:eastAsia="Times New Roman" w:hAnsi="Times New Roman" w:cs="Times New Roman"/>
          <w:sz w:val="24"/>
          <w:szCs w:val="24"/>
          <w:lang w:eastAsia="lt-LT"/>
        </w:rPr>
        <w:t>.1.5 priemon</w:t>
      </w:r>
      <w:r>
        <w:rPr>
          <w:rFonts w:ascii="Times New Roman" w:eastAsia="Times New Roman" w:hAnsi="Times New Roman" w:cs="Times New Roman"/>
          <w:sz w:val="24"/>
          <w:szCs w:val="24"/>
          <w:lang w:eastAsia="lt-LT"/>
        </w:rPr>
        <w:t>ę</w:t>
      </w:r>
      <w:r w:rsidRPr="00241630">
        <w:rPr>
          <w:rFonts w:ascii="Times New Roman" w:eastAsia="Times New Roman" w:hAnsi="Times New Roman" w:cs="Times New Roman"/>
          <w:sz w:val="24"/>
          <w:szCs w:val="24"/>
          <w:lang w:eastAsia="lt-LT"/>
        </w:rPr>
        <w:t xml:space="preserve"> „Stiprinti bendruomeninę veiklą savivaldybėse" </w:t>
      </w:r>
      <w:r>
        <w:rPr>
          <w:rFonts w:ascii="Times New Roman" w:eastAsia="Times New Roman" w:hAnsi="Times New Roman" w:cs="Times New Roman"/>
          <w:sz w:val="24"/>
          <w:szCs w:val="24"/>
          <w:lang w:eastAsia="lt-LT"/>
        </w:rPr>
        <w:t>paskirstytos 1.1.5 priem</w:t>
      </w:r>
      <w:r w:rsidR="00195952">
        <w:rPr>
          <w:rFonts w:ascii="Times New Roman" w:eastAsia="Times New Roman" w:hAnsi="Times New Roman" w:cs="Times New Roman"/>
          <w:sz w:val="24"/>
          <w:szCs w:val="24"/>
          <w:lang w:eastAsia="lt-LT"/>
        </w:rPr>
        <w:t xml:space="preserve">onei įgyvendinti skirtos lėšos: </w:t>
      </w:r>
      <w:r>
        <w:rPr>
          <w:rFonts w:ascii="Times New Roman" w:eastAsia="Times New Roman" w:hAnsi="Times New Roman" w:cs="Times New Roman"/>
          <w:sz w:val="24"/>
          <w:szCs w:val="24"/>
          <w:lang w:eastAsia="lt-LT"/>
        </w:rPr>
        <w:t>Birštono miestui – 2148 Eur;</w:t>
      </w:r>
      <w:r w:rsidR="0019595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Birštono seniūnijai – 767 </w:t>
      </w:r>
      <w:r w:rsidR="00195952">
        <w:rPr>
          <w:rFonts w:ascii="Times New Roman" w:eastAsia="Times New Roman" w:hAnsi="Times New Roman" w:cs="Times New Roman"/>
          <w:sz w:val="24"/>
          <w:szCs w:val="24"/>
          <w:lang w:eastAsia="lt-LT"/>
        </w:rPr>
        <w:t>Eur; i</w:t>
      </w:r>
      <w:r>
        <w:rPr>
          <w:rFonts w:ascii="Times New Roman" w:eastAsia="Times New Roman" w:hAnsi="Times New Roman" w:cs="Times New Roman"/>
          <w:sz w:val="24"/>
          <w:szCs w:val="24"/>
          <w:lang w:eastAsia="lt-LT"/>
        </w:rPr>
        <w:t>šlaidoms priemonei administruoti – 59 Eur.</w:t>
      </w:r>
    </w:p>
    <w:p w:rsidR="00A05042" w:rsidRDefault="008E3D49" w:rsidP="00195952">
      <w:pPr>
        <w:tabs>
          <w:tab w:val="left" w:pos="851"/>
        </w:tabs>
        <w:suppressAutoHyphens/>
        <w:spacing w:line="240" w:lineRule="auto"/>
        <w:jc w:val="both"/>
        <w:rPr>
          <w:rFonts w:ascii="Times New Roman" w:eastAsia="SimSun;宋体" w:hAnsi="Times New Roman" w:cs="Times New Roman"/>
          <w:sz w:val="24"/>
          <w:szCs w:val="24"/>
          <w:lang w:eastAsia="zh-CN" w:bidi="hi-IN"/>
        </w:rPr>
      </w:pPr>
      <w:r>
        <w:rPr>
          <w:rFonts w:ascii="Times New Roman" w:eastAsia="SimSun;宋体" w:hAnsi="Times New Roman" w:cs="Times New Roman"/>
          <w:sz w:val="24"/>
          <w:szCs w:val="24"/>
          <w:lang w:eastAsia="zh-CN" w:bidi="hi-IN"/>
        </w:rPr>
        <w:t>Birštono savivaldybės išplėstinė seniūnaičių sueiga 2020 m. gegužės 21</w:t>
      </w:r>
      <w:r w:rsidR="004316C8">
        <w:rPr>
          <w:rFonts w:ascii="Times New Roman" w:eastAsia="SimSun;宋体" w:hAnsi="Times New Roman" w:cs="Times New Roman"/>
          <w:sz w:val="24"/>
          <w:szCs w:val="24"/>
          <w:lang w:eastAsia="zh-CN" w:bidi="hi-IN"/>
        </w:rPr>
        <w:t>, 27</w:t>
      </w:r>
      <w:r>
        <w:rPr>
          <w:rFonts w:ascii="Times New Roman" w:eastAsia="SimSun;宋体" w:hAnsi="Times New Roman" w:cs="Times New Roman"/>
          <w:sz w:val="24"/>
          <w:szCs w:val="24"/>
          <w:lang w:eastAsia="zh-CN" w:bidi="hi-IN"/>
        </w:rPr>
        <w:t xml:space="preserve"> d</w:t>
      </w:r>
      <w:r w:rsidR="004316C8">
        <w:rPr>
          <w:rFonts w:ascii="Times New Roman" w:eastAsia="SimSun;宋体" w:hAnsi="Times New Roman" w:cs="Times New Roman"/>
          <w:sz w:val="24"/>
          <w:szCs w:val="24"/>
          <w:lang w:eastAsia="zh-CN" w:bidi="hi-IN"/>
        </w:rPr>
        <w:t>ienomis priėmė sprendimus</w:t>
      </w:r>
      <w:r>
        <w:rPr>
          <w:rFonts w:ascii="Times New Roman" w:eastAsia="SimSun;宋体" w:hAnsi="Times New Roman" w:cs="Times New Roman"/>
          <w:sz w:val="24"/>
          <w:szCs w:val="24"/>
          <w:lang w:eastAsia="zh-CN" w:bidi="hi-IN"/>
        </w:rPr>
        <w:t xml:space="preserve"> </w:t>
      </w:r>
      <w:r w:rsidRPr="00A05042">
        <w:rPr>
          <w:rFonts w:ascii="Times New Roman" w:eastAsia="SimSun;宋体" w:hAnsi="Times New Roman" w:cs="Times New Roman"/>
          <w:sz w:val="24"/>
          <w:szCs w:val="24"/>
          <w:lang w:eastAsia="zh-CN" w:bidi="hi-IN"/>
        </w:rPr>
        <w:t>dėl prioritetinės vykdytinos ir tinkamos finansuoti laikomos veiklos, tenkinančios socialinius gyvenamųjų vietovių bendruomenių narių (gyventojų) poreikius:</w:t>
      </w:r>
      <w:r w:rsidR="00A05042" w:rsidRPr="00A05042">
        <w:rPr>
          <w:rFonts w:ascii="Times New Roman" w:eastAsia="SimSun;宋体" w:hAnsi="Times New Roman" w:cs="Times New Roman"/>
          <w:sz w:val="24"/>
          <w:szCs w:val="24"/>
          <w:lang w:eastAsia="zh-CN" w:bidi="hi-IN"/>
        </w:rPr>
        <w:t xml:space="preserve"> </w:t>
      </w:r>
    </w:p>
    <w:p w:rsidR="00AA044A" w:rsidRPr="007113EB" w:rsidRDefault="00AA044A" w:rsidP="00AA044A">
      <w:pPr>
        <w:spacing w:line="240" w:lineRule="auto"/>
        <w:jc w:val="both"/>
        <w:rPr>
          <w:rFonts w:ascii="Times New Roman" w:hAnsi="Times New Roman"/>
          <w:color w:val="00000A"/>
          <w:sz w:val="24"/>
          <w:szCs w:val="24"/>
          <w:shd w:val="clear" w:color="auto" w:fill="FFD966"/>
        </w:rPr>
      </w:pPr>
      <w:r w:rsidRPr="00AA044A">
        <w:rPr>
          <w:rFonts w:ascii="Times New Roman" w:hAnsi="Times New Roman"/>
          <w:b/>
          <w:color w:val="00000A"/>
          <w:sz w:val="24"/>
          <w:szCs w:val="24"/>
        </w:rPr>
        <w:t>socialinė veikla</w:t>
      </w:r>
      <w:r w:rsidRPr="007113EB">
        <w:rPr>
          <w:rFonts w:ascii="Times New Roman" w:hAnsi="Times New Roman"/>
          <w:color w:val="00000A"/>
          <w:sz w:val="24"/>
          <w:szCs w:val="24"/>
        </w:rPr>
        <w:t>,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renginių ir kitų priemonių, skatinančių socialinę atskirtį patiriančių asmenų ir grupių įsitraukimą į bendruomenės gyvenimą, organizavimas);</w:t>
      </w:r>
    </w:p>
    <w:p w:rsidR="008E3D49" w:rsidRPr="00222029" w:rsidRDefault="00AA044A" w:rsidP="00A05042">
      <w:pPr>
        <w:tabs>
          <w:tab w:val="left" w:pos="851"/>
        </w:tabs>
        <w:suppressAutoHyphens/>
        <w:spacing w:line="240" w:lineRule="auto"/>
        <w:jc w:val="both"/>
        <w:rPr>
          <w:rFonts w:ascii="Times New Roman" w:hAnsi="Times New Roman" w:cs="Times New Roman"/>
          <w:color w:val="FF0000"/>
          <w:sz w:val="24"/>
          <w:szCs w:val="24"/>
        </w:rPr>
      </w:pPr>
      <w:r>
        <w:rPr>
          <w:rFonts w:ascii="Times New Roman" w:eastAsia="SimSun;宋体" w:hAnsi="Times New Roman" w:cs="Times New Roman"/>
          <w:sz w:val="24"/>
          <w:szCs w:val="24"/>
          <w:lang w:eastAsia="zh-CN" w:bidi="hi-IN"/>
        </w:rPr>
        <w:t xml:space="preserve">ir </w:t>
      </w:r>
      <w:r w:rsidR="00A05042" w:rsidRPr="00955560">
        <w:rPr>
          <w:rFonts w:ascii="Times New Roman" w:eastAsia="SimSun;宋体" w:hAnsi="Times New Roman" w:cs="Times New Roman"/>
          <w:b/>
          <w:sz w:val="24"/>
          <w:szCs w:val="24"/>
          <w:lang w:eastAsia="zh-CN" w:bidi="hi-IN"/>
        </w:rPr>
        <w:t>veikla</w:t>
      </w:r>
      <w:r w:rsidR="00A05042" w:rsidRPr="00A05042">
        <w:rPr>
          <w:rFonts w:ascii="Times New Roman" w:eastAsia="SimSun;宋体" w:hAnsi="Times New Roman" w:cs="Times New Roman"/>
          <w:sz w:val="24"/>
          <w:szCs w:val="24"/>
          <w:lang w:eastAsia="zh-CN" w:bidi="hi-IN"/>
        </w:rPr>
        <w:t xml:space="preserve">, </w:t>
      </w:r>
      <w:r w:rsidR="008E3D49" w:rsidRPr="00A05042">
        <w:rPr>
          <w:rFonts w:ascii="Times New Roman" w:hAnsi="Times New Roman" w:cs="Times New Roman"/>
          <w:color w:val="00000A"/>
          <w:sz w:val="24"/>
          <w:szCs w:val="24"/>
        </w:rPr>
        <w:t xml:space="preserve">skirta narių (gyventojų) sutelktumui ir tarpusavio pasitikėjimui stiprinti, organizuojant vaikų ir jaunimo laisvalaikio užimtumą (renginių, stovyklų ir kitų prasmingo vaikų bei jaunimo laisvalaikio užimtumo veiklų organizavimas, skatinantis asmeninių ir socialinių gebėjimų ugdymą), bendruomenės narių kultūrinei ir švietėjiškai veiklai skatinti (priemonių, skatinančių kūrybiškumą, saviraišką ir vietos gyventojų išprusimą, organizavimas, gyvenamosios vietos bendruomenei telkti ir jos tapatybei reikšmingų leidinių leidyba, kitos panašios veiklos), sporto ir sveikatinimo veiklai skatinti (sportuojančių gyvenamosios vietovės bendruomenės narių telkimas, sporto varžybų ir treniruočių organizavimas, sveikai gyvensenai propaguoti skirtų renginių, teminių užsiėmimų ir mokymų organizavimas), bendruomenių akcijų bei iniciatyvų, skirtų viešųjų erdvių ir aplinkos </w:t>
      </w:r>
      <w:r w:rsidR="008E3D49" w:rsidRPr="00A05042">
        <w:rPr>
          <w:rFonts w:ascii="Times New Roman" w:hAnsi="Times New Roman" w:cs="Times New Roman"/>
          <w:color w:val="00000A"/>
          <w:sz w:val="24"/>
          <w:szCs w:val="24"/>
        </w:rPr>
        <w:lastRenderedPageBreak/>
        <w:t>kokybei gerinti, organizavimas (parkų, sporto ir poilsio aikštelių, vaikų žaidimų aikštelių, kitų vietos bendruomenės teritorijoje esančių poilsio ir rekreacijos vietų tvarkymas ir atnaujinimas, viešo naudojimo patalpų pritaikymas bendruomenės poreikiams</w:t>
      </w:r>
      <w:r>
        <w:rPr>
          <w:rFonts w:ascii="Times New Roman" w:hAnsi="Times New Roman" w:cs="Times New Roman"/>
          <w:color w:val="00000A"/>
          <w:sz w:val="24"/>
          <w:szCs w:val="24"/>
        </w:rPr>
        <w:t>.</w:t>
      </w:r>
    </w:p>
    <w:p w:rsidR="00A05042" w:rsidRPr="00AA044A" w:rsidRDefault="00546BBC" w:rsidP="00AA044A">
      <w:pPr>
        <w:tabs>
          <w:tab w:val="left" w:pos="851"/>
          <w:tab w:val="left" w:pos="6840"/>
        </w:tabs>
        <w:suppressAutoHyphens/>
        <w:spacing w:line="240" w:lineRule="auto"/>
        <w:jc w:val="both"/>
        <w:rPr>
          <w:rFonts w:ascii="Times New Roman" w:eastAsia="SimSun;宋体" w:hAnsi="Times New Roman"/>
          <w:bCs/>
          <w:sz w:val="24"/>
          <w:szCs w:val="24"/>
          <w:lang w:eastAsia="zh-CN" w:bidi="hi-IN"/>
        </w:rPr>
      </w:pPr>
      <w:r w:rsidRPr="00955560">
        <w:rPr>
          <w:rFonts w:ascii="Times New Roman" w:eastAsia="Times New Roman" w:hAnsi="Times New Roman" w:cs="Times New Roman"/>
          <w:b/>
          <w:sz w:val="24"/>
          <w:szCs w:val="24"/>
          <w:lang w:eastAsia="lt-LT"/>
        </w:rPr>
        <w:t>Galimi pareiškėjai</w:t>
      </w:r>
      <w:r>
        <w:rPr>
          <w:rFonts w:ascii="Times New Roman" w:eastAsia="Times New Roman" w:hAnsi="Times New Roman" w:cs="Times New Roman"/>
          <w:sz w:val="24"/>
          <w:szCs w:val="24"/>
          <w:lang w:eastAsia="lt-LT"/>
        </w:rPr>
        <w:t xml:space="preserve">: </w:t>
      </w:r>
      <w:r w:rsidRPr="007113EB">
        <w:rPr>
          <w:rFonts w:ascii="Times New Roman" w:eastAsia="SimSun;宋体" w:hAnsi="Times New Roman"/>
          <w:bCs/>
          <w:sz w:val="24"/>
          <w:szCs w:val="24"/>
          <w:lang w:eastAsia="zh-CN" w:bidi="hi-IN"/>
        </w:rPr>
        <w:t>bendruomeninės organizacijos, kaip jas apibrėžia Lietuvos Respublikos vietos savivaldos įstatymas ir Lietuvos Respublikos bendruomeninių organizacijų plėtros įstatymas; kitos nevyriausybinės organizacijos, kaip jas apibrėžia Lietuvos Respublikos nevyriausybinių organizacijų plėtros įstatymas;</w:t>
      </w:r>
      <w:r>
        <w:rPr>
          <w:rFonts w:ascii="Times New Roman" w:eastAsia="SimSun;宋体" w:hAnsi="Times New Roman"/>
          <w:bCs/>
          <w:sz w:val="24"/>
          <w:szCs w:val="24"/>
          <w:lang w:eastAsia="zh-CN" w:bidi="hi-IN"/>
        </w:rPr>
        <w:t xml:space="preserve"> </w:t>
      </w:r>
      <w:r w:rsidRPr="007113EB">
        <w:rPr>
          <w:rFonts w:ascii="Times New Roman" w:eastAsia="SimSun;宋体" w:hAnsi="Times New Roman"/>
          <w:bCs/>
          <w:sz w:val="24"/>
          <w:szCs w:val="24"/>
          <w:lang w:eastAsia="zh-CN" w:bidi="hi-IN"/>
        </w:rPr>
        <w:t>religinės bendruomenės ir bendrijos, kaip jas apibrėžia Lietuvos Respublikos religinių bendruomenių ir bendrijų įstatymas.</w:t>
      </w:r>
    </w:p>
    <w:p w:rsidR="00241630" w:rsidRPr="00241630" w:rsidRDefault="00241630" w:rsidP="00955560">
      <w:pPr>
        <w:shd w:val="clear" w:color="auto" w:fill="FFFFFF"/>
        <w:spacing w:before="255" w:after="255" w:line="240" w:lineRule="auto"/>
        <w:jc w:val="both"/>
        <w:rPr>
          <w:rFonts w:ascii="Times New Roman" w:eastAsia="Times New Roman" w:hAnsi="Times New Roman" w:cs="Times New Roman"/>
          <w:sz w:val="24"/>
          <w:szCs w:val="24"/>
          <w:lang w:eastAsia="lt-LT"/>
        </w:rPr>
      </w:pPr>
      <w:r w:rsidRPr="00955560">
        <w:rPr>
          <w:rFonts w:ascii="Times New Roman" w:eastAsia="Times New Roman" w:hAnsi="Times New Roman" w:cs="Times New Roman"/>
          <w:b/>
          <w:bCs/>
          <w:sz w:val="24"/>
          <w:szCs w:val="24"/>
          <w:lang w:eastAsia="lt-LT"/>
        </w:rPr>
        <w:t>Paraiškų rengimas.</w:t>
      </w:r>
      <w:r w:rsidRPr="00241630">
        <w:rPr>
          <w:rFonts w:ascii="Times New Roman" w:eastAsia="Times New Roman" w:hAnsi="Times New Roman" w:cs="Times New Roman"/>
          <w:sz w:val="24"/>
          <w:szCs w:val="24"/>
          <w:lang w:eastAsia="lt-LT"/>
        </w:rPr>
        <w:t> Paraiškos kartu su projekto sąmata (bendra projekto sąmata yra paraiškos priedas ir sudėtinė dalis) rengiamos vadovaujantis Aprašu ir teikiamos tik pagal patvirtintą formą (pridedama </w:t>
      </w:r>
      <w:hyperlink r:id="rId7" w:tooltip="(Atsiunčiamo failo dydis: 21KB)" w:history="1">
        <w:r w:rsidRPr="00955560">
          <w:rPr>
            <w:rFonts w:ascii="Times New Roman" w:eastAsia="Times New Roman" w:hAnsi="Times New Roman" w:cs="Times New Roman"/>
            <w:b/>
            <w:bCs/>
            <w:i/>
            <w:sz w:val="24"/>
            <w:szCs w:val="24"/>
            <w:u w:val="single"/>
            <w:lang w:eastAsia="lt-LT"/>
          </w:rPr>
          <w:t>Paraiškos forma</w:t>
        </w:r>
      </w:hyperlink>
      <w:r w:rsidRPr="00241630">
        <w:rPr>
          <w:rFonts w:ascii="Times New Roman" w:eastAsia="Times New Roman" w:hAnsi="Times New Roman" w:cs="Times New Roman"/>
          <w:i/>
          <w:sz w:val="24"/>
          <w:szCs w:val="24"/>
          <w:u w:val="single"/>
          <w:lang w:eastAsia="lt-LT"/>
        </w:rPr>
        <w:t>, </w:t>
      </w:r>
      <w:hyperlink r:id="rId8" w:tooltip="(Atsiunčiamo failo dydis: 50.1KB)" w:history="1">
        <w:r w:rsidRPr="00955560">
          <w:rPr>
            <w:rFonts w:ascii="Times New Roman" w:eastAsia="Times New Roman" w:hAnsi="Times New Roman" w:cs="Times New Roman"/>
            <w:b/>
            <w:bCs/>
            <w:i/>
            <w:sz w:val="24"/>
            <w:szCs w:val="24"/>
            <w:u w:val="single"/>
            <w:lang w:eastAsia="lt-LT"/>
          </w:rPr>
          <w:t>Paraiškos priedas sąmata</w:t>
        </w:r>
      </w:hyperlink>
      <w:r w:rsidRPr="00241630">
        <w:rPr>
          <w:rFonts w:ascii="Times New Roman" w:eastAsia="Times New Roman" w:hAnsi="Times New Roman" w:cs="Times New Roman"/>
          <w:i/>
          <w:sz w:val="24"/>
          <w:szCs w:val="24"/>
          <w:u w:val="single"/>
          <w:lang w:eastAsia="lt-LT"/>
        </w:rPr>
        <w:t>)</w:t>
      </w:r>
      <w:r w:rsidR="00546BBC">
        <w:rPr>
          <w:rFonts w:ascii="Times New Roman" w:eastAsia="Times New Roman" w:hAnsi="Times New Roman" w:cs="Times New Roman"/>
          <w:i/>
          <w:sz w:val="24"/>
          <w:szCs w:val="24"/>
          <w:u w:val="single"/>
          <w:lang w:eastAsia="lt-LT"/>
        </w:rPr>
        <w:t>.</w:t>
      </w:r>
      <w:r w:rsidRPr="00241630">
        <w:rPr>
          <w:rFonts w:ascii="Times New Roman" w:eastAsia="Times New Roman" w:hAnsi="Times New Roman" w:cs="Times New Roman"/>
          <w:sz w:val="24"/>
          <w:szCs w:val="24"/>
          <w:lang w:eastAsia="lt-LT"/>
        </w:rPr>
        <w:t xml:space="preserve"> </w:t>
      </w:r>
    </w:p>
    <w:p w:rsidR="00546BBC" w:rsidRPr="007113EB" w:rsidRDefault="00546BBC" w:rsidP="00546BBC">
      <w:pPr>
        <w:spacing w:line="240" w:lineRule="auto"/>
        <w:ind w:firstLine="851"/>
        <w:jc w:val="both"/>
        <w:rPr>
          <w:rFonts w:ascii="Times New Roman" w:hAnsi="Times New Roman"/>
          <w:sz w:val="24"/>
          <w:szCs w:val="24"/>
        </w:rPr>
      </w:pPr>
      <w:r w:rsidRPr="007113EB">
        <w:rPr>
          <w:rFonts w:ascii="Times New Roman" w:eastAsia="SimSun;宋体" w:hAnsi="Times New Roman"/>
          <w:sz w:val="24"/>
          <w:szCs w:val="24"/>
          <w:lang w:eastAsia="lt-LT" w:bidi="hi-IN"/>
        </w:rPr>
        <w:t xml:space="preserve"> Pareiškėjas kartu su paraiška pateikia lietuvių kalba surašytus šiuos dokumentus (arba jų vertimus</w:t>
      </w:r>
      <w:r w:rsidRPr="007113EB">
        <w:rPr>
          <w:rFonts w:ascii="Times New Roman" w:hAnsi="Times New Roman"/>
          <w:sz w:val="24"/>
          <w:szCs w:val="24"/>
        </w:rPr>
        <w:t xml:space="preserve"> į lietuvių kalbą</w:t>
      </w:r>
      <w:r w:rsidRPr="007113EB">
        <w:rPr>
          <w:rFonts w:ascii="Times New Roman" w:eastAsia="SimSun;宋体" w:hAnsi="Times New Roman"/>
          <w:sz w:val="24"/>
          <w:szCs w:val="24"/>
          <w:lang w:eastAsia="lt-LT" w:bidi="hi-IN"/>
        </w:rPr>
        <w:t xml:space="preserve">, patvirtintus </w:t>
      </w:r>
      <w:r w:rsidRPr="007113EB">
        <w:rPr>
          <w:rFonts w:ascii="Times New Roman" w:hAnsi="Times New Roman"/>
          <w:sz w:val="24"/>
          <w:szCs w:val="24"/>
        </w:rPr>
        <w:t>vertėjo parašu ir vertimo biuro antspaudu)</w:t>
      </w:r>
      <w:r w:rsidRPr="007113EB">
        <w:rPr>
          <w:rFonts w:ascii="Times New Roman" w:eastAsia="SimSun;宋体" w:hAnsi="Times New Roman"/>
          <w:sz w:val="24"/>
          <w:szCs w:val="24"/>
          <w:lang w:eastAsia="lt-LT" w:bidi="hi-IN"/>
        </w:rPr>
        <w:t>:</w:t>
      </w:r>
    </w:p>
    <w:p w:rsidR="00546BBC" w:rsidRPr="007113EB" w:rsidRDefault="00546BBC" w:rsidP="00AF1E4C">
      <w:pPr>
        <w:tabs>
          <w:tab w:val="left" w:pos="643"/>
        </w:tabs>
        <w:suppressAutoHyphens/>
        <w:spacing w:line="24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 xml:space="preserve">1. pareiškėjo steigimo dokumento (pvz.: nuostatų, įstatų) (religinės bendruomenės ir bendrijos gali pateikti Kanonų teisės kodekso ištrauką, kurioje būtų nurodyta, kad jos gali verstis atitinkama veikla), jeigu šie dokumentai neprieinami Juridinių asmenų registre, kopiją; </w:t>
      </w:r>
    </w:p>
    <w:p w:rsidR="00546BBC" w:rsidRPr="007113EB" w:rsidRDefault="00546BBC" w:rsidP="00AF1E4C">
      <w:pPr>
        <w:spacing w:line="240" w:lineRule="auto"/>
        <w:ind w:firstLine="851"/>
        <w:jc w:val="both"/>
        <w:rPr>
          <w:rFonts w:ascii="Times New Roman" w:hAnsi="Times New Roman"/>
          <w:sz w:val="24"/>
          <w:szCs w:val="24"/>
          <w:lang w:eastAsia="lt-LT"/>
        </w:rPr>
      </w:pPr>
      <w:r w:rsidRPr="007113EB">
        <w:rPr>
          <w:rFonts w:ascii="Times New Roman" w:eastAsia="SimSun;宋体" w:hAnsi="Times New Roman"/>
          <w:sz w:val="24"/>
          <w:szCs w:val="24"/>
          <w:lang w:eastAsia="lt-LT" w:bidi="hi-IN"/>
        </w:rPr>
        <w:t xml:space="preserve">2. pareiškėjo vykdytos vienų pastarųjų kalendorinių metų </w:t>
      </w:r>
      <w:r w:rsidRPr="007113EB">
        <w:rPr>
          <w:rFonts w:ascii="Times New Roman" w:hAnsi="Times New Roman"/>
          <w:sz w:val="24"/>
          <w:szCs w:val="24"/>
        </w:rPr>
        <w:t xml:space="preserve">veiklos </w:t>
      </w:r>
      <w:r w:rsidRPr="007113EB">
        <w:rPr>
          <w:rFonts w:ascii="Times New Roman" w:hAnsi="Times New Roman"/>
          <w:sz w:val="24"/>
          <w:szCs w:val="24"/>
          <w:lang w:eastAsia="lt-LT"/>
        </w:rPr>
        <w:t xml:space="preserve">ataskaitos, jeigu ši ataskaita nepateikta Juridinių asmenų registrui (jei juridinis asmuo veikia trumpiau nei metus, pareiškėjas, teikdamas paraišką, prideda laisvos formos ataskaitą apie faktinę veiklą nuo įsteigimo datos) kopiją;  </w:t>
      </w:r>
    </w:p>
    <w:p w:rsidR="00546BBC" w:rsidRPr="007113EB" w:rsidRDefault="00546BBC" w:rsidP="00AF1E4C">
      <w:pPr>
        <w:tabs>
          <w:tab w:val="left" w:pos="643"/>
        </w:tabs>
        <w:suppressAutoHyphens/>
        <w:spacing w:line="24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3. asmens, turinčio teisę veikti pareiškėjo vardu, pasirašytą deklaraciją (Savivaldybės tvarkos aprašo 5 priedas);</w:t>
      </w:r>
    </w:p>
    <w:p w:rsidR="00546BBC" w:rsidRPr="007113EB" w:rsidRDefault="00546BBC" w:rsidP="00AF1E4C">
      <w:pPr>
        <w:tabs>
          <w:tab w:val="left" w:pos="643"/>
        </w:tabs>
        <w:suppressAutoHyphens/>
        <w:spacing w:line="24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4. jei pareiškėjui atstovauja ne jo vadovas, – dokumento, patvirtinančio asmens teisę veikti pareiškėjo vardu, kopiją;</w:t>
      </w:r>
    </w:p>
    <w:p w:rsidR="00546BBC" w:rsidRPr="007113EB" w:rsidRDefault="00546BBC" w:rsidP="00AF1E4C">
      <w:pPr>
        <w:tabs>
          <w:tab w:val="left" w:pos="643"/>
        </w:tabs>
        <w:suppressAutoHyphens/>
        <w:spacing w:line="240" w:lineRule="auto"/>
        <w:ind w:firstLine="851"/>
        <w:jc w:val="both"/>
        <w:rPr>
          <w:rFonts w:ascii="Times New Roman" w:eastAsia="Calibri" w:hAnsi="Times New Roman"/>
          <w:sz w:val="24"/>
          <w:szCs w:val="24"/>
          <w:lang w:eastAsia="lt-LT" w:bidi="hi-IN"/>
        </w:rPr>
      </w:pPr>
      <w:r w:rsidRPr="007113EB">
        <w:rPr>
          <w:rFonts w:ascii="Times New Roman" w:eastAsia="SimSun;宋体" w:hAnsi="Times New Roman"/>
          <w:sz w:val="24"/>
          <w:szCs w:val="24"/>
          <w:lang w:eastAsia="lt-LT" w:bidi="hi-IN"/>
        </w:rPr>
        <w:t>5. j</w:t>
      </w:r>
      <w:r w:rsidRPr="007113EB">
        <w:rPr>
          <w:rFonts w:ascii="Times New Roman" w:eastAsia="Calibri" w:hAnsi="Times New Roman"/>
          <w:sz w:val="24"/>
          <w:szCs w:val="24"/>
          <w:lang w:eastAsia="lt-LT" w:bidi="hi-IN"/>
        </w:rPr>
        <w:t>eigu projektas įgyvendinamas su partneriu (-</w:t>
      </w:r>
      <w:proofErr w:type="spellStart"/>
      <w:r w:rsidRPr="007113EB">
        <w:rPr>
          <w:rFonts w:ascii="Times New Roman" w:eastAsia="Calibri" w:hAnsi="Times New Roman"/>
          <w:sz w:val="24"/>
          <w:szCs w:val="24"/>
          <w:lang w:eastAsia="lt-LT" w:bidi="hi-IN"/>
        </w:rPr>
        <w:t>iais</w:t>
      </w:r>
      <w:proofErr w:type="spellEnd"/>
      <w:r w:rsidRPr="007113EB">
        <w:rPr>
          <w:rFonts w:ascii="Times New Roman" w:eastAsia="Calibri" w:hAnsi="Times New Roman"/>
          <w:sz w:val="24"/>
          <w:szCs w:val="24"/>
          <w:lang w:eastAsia="lt-LT" w:bidi="hi-IN"/>
        </w:rPr>
        <w:t>), – bendradarbiavimo susitarimo / sutarties kopiją;</w:t>
      </w:r>
    </w:p>
    <w:p w:rsidR="00546BBC" w:rsidRPr="007113EB" w:rsidRDefault="00546BBC" w:rsidP="00AF1E4C">
      <w:pPr>
        <w:tabs>
          <w:tab w:val="left" w:pos="643"/>
        </w:tabs>
        <w:suppressAutoHyphens/>
        <w:spacing w:line="240" w:lineRule="auto"/>
        <w:ind w:firstLine="851"/>
        <w:jc w:val="both"/>
        <w:rPr>
          <w:rFonts w:ascii="Times New Roman" w:eastAsia="Calibri" w:hAnsi="Times New Roman"/>
          <w:sz w:val="24"/>
          <w:szCs w:val="24"/>
          <w:lang w:eastAsia="lt-LT" w:bidi="hi-IN"/>
        </w:rPr>
      </w:pPr>
      <w:r w:rsidRPr="007113EB">
        <w:rPr>
          <w:rFonts w:ascii="Times New Roman" w:eastAsia="Calibri" w:hAnsi="Times New Roman"/>
          <w:sz w:val="24"/>
          <w:szCs w:val="24"/>
          <w:lang w:eastAsia="lt-LT" w:bidi="hi-IN"/>
        </w:rPr>
        <w:t>6. pagrindinio (-</w:t>
      </w:r>
      <w:proofErr w:type="spellStart"/>
      <w:r w:rsidRPr="007113EB">
        <w:rPr>
          <w:rFonts w:ascii="Times New Roman" w:eastAsia="Calibri" w:hAnsi="Times New Roman"/>
          <w:sz w:val="24"/>
          <w:szCs w:val="24"/>
          <w:lang w:eastAsia="lt-LT" w:bidi="hi-IN"/>
        </w:rPr>
        <w:t>ių</w:t>
      </w:r>
      <w:proofErr w:type="spellEnd"/>
      <w:r w:rsidRPr="007113EB">
        <w:rPr>
          <w:rFonts w:ascii="Times New Roman" w:eastAsia="Calibri" w:hAnsi="Times New Roman"/>
          <w:sz w:val="24"/>
          <w:szCs w:val="24"/>
          <w:lang w:eastAsia="lt-LT" w:bidi="hi-IN"/>
        </w:rPr>
        <w:t xml:space="preserve">) projekto vykdytojo (–ų) kvalifikaciją, patirtį ir gebėjimus įgyvendinti planuojamą projektą patvirtinančių dokumentų (pvz., gyvenimo aprašymo), kopijas; </w:t>
      </w:r>
    </w:p>
    <w:p w:rsidR="00546BBC" w:rsidRPr="007113EB" w:rsidRDefault="00546BBC" w:rsidP="00AF1E4C">
      <w:pPr>
        <w:tabs>
          <w:tab w:val="left" w:pos="643"/>
        </w:tabs>
        <w:suppressAutoHyphens/>
        <w:spacing w:line="240" w:lineRule="auto"/>
        <w:ind w:right="-1"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 xml:space="preserve">7. kitų dokumentų, kuriuos, pareiškėjo nuomone, tikslinga pateikti. </w:t>
      </w:r>
    </w:p>
    <w:p w:rsidR="00546BBC" w:rsidRPr="00546BBC" w:rsidRDefault="00546BBC" w:rsidP="00546BBC">
      <w:pPr>
        <w:tabs>
          <w:tab w:val="left" w:pos="643"/>
        </w:tabs>
        <w:suppressAutoHyphens/>
        <w:spacing w:line="240" w:lineRule="auto"/>
        <w:ind w:firstLine="851"/>
        <w:jc w:val="both"/>
        <w:rPr>
          <w:rFonts w:ascii="Times New Roman" w:eastAsia="SimSun;宋体" w:hAnsi="Times New Roman"/>
          <w:strike/>
          <w:color w:val="000000"/>
          <w:sz w:val="24"/>
          <w:szCs w:val="24"/>
          <w:lang w:eastAsia="lt-LT" w:bidi="hi-IN"/>
        </w:rPr>
      </w:pPr>
      <w:r w:rsidRPr="007113EB">
        <w:rPr>
          <w:rFonts w:ascii="Times New Roman" w:hAnsi="Times New Roman"/>
          <w:sz w:val="24"/>
          <w:szCs w:val="24"/>
        </w:rPr>
        <w:t xml:space="preserve">Dokumentus, nurodytus Savivaldybės tvarkos aprašo 16.1, 16.2 (jei dokumentai nepateikti Juridinių asmenų registrui) ir 16.3 papunkčiuose, pateikti privaloma. Dokumentus, nurodytus Savivaldybės tvarkos aprašo 16.4, 16.5 papunkčiuose, privaloma pateikti, jeigu projektas atitinka šiuose papunkčiuose nustatytas sąlygas. </w:t>
      </w:r>
      <w:r w:rsidRPr="007113EB">
        <w:rPr>
          <w:rFonts w:ascii="Times New Roman" w:hAnsi="Times New Roman"/>
          <w:color w:val="000000"/>
          <w:sz w:val="24"/>
          <w:szCs w:val="24"/>
          <w:lang w:eastAsia="lt-LT" w:bidi="hi-IN"/>
        </w:rPr>
        <w:t xml:space="preserve">Dokumentus, nurodytus Savivaldybės tvarkos aprašo 16.6 papunktyje, pateikti neprivaloma. </w:t>
      </w:r>
    </w:p>
    <w:p w:rsidR="00241630" w:rsidRPr="00050955" w:rsidRDefault="00241630" w:rsidP="00241630">
      <w:pPr>
        <w:shd w:val="clear" w:color="auto" w:fill="FFFFFF"/>
        <w:spacing w:before="255" w:after="255" w:line="240" w:lineRule="auto"/>
        <w:jc w:val="both"/>
        <w:rPr>
          <w:rFonts w:ascii="Times New Roman" w:eastAsia="Times New Roman" w:hAnsi="Times New Roman" w:cs="Times New Roman"/>
          <w:sz w:val="24"/>
          <w:szCs w:val="24"/>
          <w:lang w:eastAsia="lt-LT"/>
        </w:rPr>
      </w:pPr>
      <w:r w:rsidRPr="00050955">
        <w:rPr>
          <w:rFonts w:ascii="Times New Roman" w:eastAsia="Times New Roman" w:hAnsi="Times New Roman" w:cs="Times New Roman"/>
          <w:sz w:val="24"/>
          <w:szCs w:val="24"/>
          <w:lang w:eastAsia="lt-LT"/>
        </w:rPr>
        <w:t>Paraišką ir paraiškos priedus pasirašo pareiškėjo vadovas arba tinkamai įgaliotas asmuo (asmens įgaliojimas laikomas tinkamu, jeigu jis pasirašytas organizacijos vadovo ir ant jo uždėtas antspaudas).</w:t>
      </w:r>
    </w:p>
    <w:p w:rsidR="00241630" w:rsidRPr="00050955" w:rsidRDefault="00241630" w:rsidP="00241630">
      <w:pPr>
        <w:shd w:val="clear" w:color="auto" w:fill="FFFFFF"/>
        <w:spacing w:before="255" w:after="255" w:line="240" w:lineRule="auto"/>
        <w:jc w:val="both"/>
        <w:rPr>
          <w:rFonts w:ascii="Times New Roman" w:eastAsia="Times New Roman" w:hAnsi="Times New Roman" w:cs="Times New Roman"/>
          <w:sz w:val="24"/>
          <w:szCs w:val="24"/>
          <w:lang w:eastAsia="lt-LT"/>
        </w:rPr>
      </w:pPr>
      <w:r w:rsidRPr="00050955">
        <w:rPr>
          <w:rFonts w:ascii="Times New Roman" w:eastAsia="Times New Roman" w:hAnsi="Times New Roman" w:cs="Times New Roman"/>
          <w:b/>
          <w:bCs/>
          <w:sz w:val="24"/>
          <w:szCs w:val="24"/>
          <w:lang w:eastAsia="lt-LT"/>
        </w:rPr>
        <w:t>Paraiškų teikimo būdas ir terminas</w:t>
      </w:r>
      <w:r w:rsidRPr="00050955">
        <w:rPr>
          <w:rFonts w:ascii="Times New Roman" w:eastAsia="Times New Roman" w:hAnsi="Times New Roman" w:cs="Times New Roman"/>
          <w:sz w:val="24"/>
          <w:szCs w:val="24"/>
          <w:lang w:eastAsia="lt-LT"/>
        </w:rPr>
        <w:t> – paraiškos su visai priedais gali būti teikiamos:</w:t>
      </w:r>
    </w:p>
    <w:p w:rsidR="00241630" w:rsidRPr="00050955" w:rsidRDefault="00241630" w:rsidP="00241630">
      <w:pPr>
        <w:shd w:val="clear" w:color="auto" w:fill="FFFFFF"/>
        <w:spacing w:before="255" w:after="255" w:line="240" w:lineRule="auto"/>
        <w:jc w:val="both"/>
        <w:rPr>
          <w:rFonts w:ascii="Times New Roman" w:eastAsia="Times New Roman" w:hAnsi="Times New Roman" w:cs="Times New Roman"/>
          <w:sz w:val="24"/>
          <w:szCs w:val="24"/>
          <w:lang w:eastAsia="lt-LT"/>
        </w:rPr>
      </w:pPr>
      <w:r w:rsidRPr="00050955">
        <w:rPr>
          <w:rFonts w:ascii="Times New Roman" w:eastAsia="Times New Roman" w:hAnsi="Times New Roman" w:cs="Times New Roman"/>
          <w:sz w:val="24"/>
          <w:szCs w:val="24"/>
          <w:lang w:eastAsia="lt-LT"/>
        </w:rPr>
        <w:t>1. Paraiška su visais priedais popierine forma turi būti:</w:t>
      </w:r>
    </w:p>
    <w:p w:rsidR="00241630" w:rsidRPr="00050955" w:rsidRDefault="00241630" w:rsidP="00241630">
      <w:pPr>
        <w:shd w:val="clear" w:color="auto" w:fill="FFFFFF"/>
        <w:spacing w:before="255" w:after="255" w:line="240" w:lineRule="auto"/>
        <w:jc w:val="both"/>
        <w:rPr>
          <w:rFonts w:ascii="Times New Roman" w:eastAsia="Times New Roman" w:hAnsi="Times New Roman" w:cs="Times New Roman"/>
          <w:sz w:val="24"/>
          <w:szCs w:val="24"/>
          <w:lang w:eastAsia="lt-LT"/>
        </w:rPr>
      </w:pPr>
      <w:r w:rsidRPr="00050955">
        <w:rPr>
          <w:rFonts w:ascii="Times New Roman" w:eastAsia="Times New Roman" w:hAnsi="Times New Roman" w:cs="Times New Roman"/>
          <w:sz w:val="24"/>
          <w:szCs w:val="24"/>
          <w:lang w:eastAsia="lt-LT"/>
        </w:rPr>
        <w:lastRenderedPageBreak/>
        <w:t>1.1. tinkamai atspausdinta ir pasirašyta (paraiškos forma ir priedai turi būti pasirašyti Organizacijos atsakingų arba jų įgaliotų asmenų, kurie nurodyti formose, ir patvirtinti Organizacijos anspaudu (jei Organizacija privalo turėti antspaudą);</w:t>
      </w:r>
    </w:p>
    <w:p w:rsidR="00241630" w:rsidRPr="00050955" w:rsidRDefault="00241630" w:rsidP="00241630">
      <w:pPr>
        <w:shd w:val="clear" w:color="auto" w:fill="FFFFFF"/>
        <w:spacing w:before="255" w:after="255" w:line="240" w:lineRule="auto"/>
        <w:jc w:val="both"/>
        <w:rPr>
          <w:rFonts w:ascii="Times New Roman" w:eastAsia="Times New Roman" w:hAnsi="Times New Roman" w:cs="Times New Roman"/>
          <w:sz w:val="24"/>
          <w:szCs w:val="24"/>
          <w:lang w:eastAsia="lt-LT"/>
        </w:rPr>
      </w:pPr>
      <w:r w:rsidRPr="00050955">
        <w:rPr>
          <w:rFonts w:ascii="Times New Roman" w:eastAsia="Times New Roman" w:hAnsi="Times New Roman" w:cs="Times New Roman"/>
          <w:sz w:val="24"/>
          <w:szCs w:val="24"/>
          <w:lang w:eastAsia="lt-LT"/>
        </w:rPr>
        <w:t>1.2. tinkamai patvirtintos pridedamų dokumentų kopijos (privalo būti patvirtintos laikantis Dokumentų rengimo taisyklių, patvirtintų Lietuvos vyriausiojo archyvaro 2011 m. liepos 4 d. įsakymu Nr. V–117 „Dėl Dokumentų rengimo taisyklių patvirtinimo“, reikalavimų);</w:t>
      </w:r>
    </w:p>
    <w:p w:rsidR="00241630" w:rsidRPr="00050955" w:rsidRDefault="00241630" w:rsidP="00241630">
      <w:pPr>
        <w:shd w:val="clear" w:color="auto" w:fill="FFFFFF"/>
        <w:spacing w:before="255" w:after="255" w:line="240" w:lineRule="auto"/>
        <w:jc w:val="both"/>
        <w:rPr>
          <w:rFonts w:ascii="Times New Roman" w:eastAsia="Times New Roman" w:hAnsi="Times New Roman" w:cs="Times New Roman"/>
          <w:sz w:val="24"/>
          <w:szCs w:val="24"/>
          <w:lang w:eastAsia="lt-LT"/>
        </w:rPr>
      </w:pPr>
      <w:r w:rsidRPr="00050955">
        <w:rPr>
          <w:rFonts w:ascii="Times New Roman" w:eastAsia="Times New Roman" w:hAnsi="Times New Roman" w:cs="Times New Roman"/>
          <w:sz w:val="24"/>
          <w:szCs w:val="24"/>
          <w:lang w:eastAsia="lt-LT"/>
        </w:rPr>
        <w:t>1.</w:t>
      </w:r>
      <w:r w:rsidR="00AF1E4C">
        <w:rPr>
          <w:rFonts w:ascii="Times New Roman" w:eastAsia="Times New Roman" w:hAnsi="Times New Roman" w:cs="Times New Roman"/>
          <w:sz w:val="24"/>
          <w:szCs w:val="24"/>
          <w:lang w:eastAsia="lt-LT"/>
        </w:rPr>
        <w:t>3</w:t>
      </w:r>
      <w:r w:rsidRPr="00050955">
        <w:rPr>
          <w:rFonts w:ascii="Times New Roman" w:eastAsia="Times New Roman" w:hAnsi="Times New Roman" w:cs="Times New Roman"/>
          <w:sz w:val="24"/>
          <w:szCs w:val="24"/>
          <w:lang w:eastAsia="lt-LT"/>
        </w:rPr>
        <w:t xml:space="preserve">. lapai sunumeruoti eilės tvarka, susegti ir sudėti į </w:t>
      </w:r>
      <w:r w:rsidR="00AF1E4C">
        <w:rPr>
          <w:rFonts w:ascii="Times New Roman" w:eastAsia="Times New Roman" w:hAnsi="Times New Roman" w:cs="Times New Roman"/>
          <w:sz w:val="24"/>
          <w:szCs w:val="24"/>
          <w:lang w:eastAsia="lt-LT"/>
        </w:rPr>
        <w:t>vieną voką, ant jo užrašyta pare</w:t>
      </w:r>
      <w:r w:rsidRPr="00050955">
        <w:rPr>
          <w:rFonts w:ascii="Times New Roman" w:eastAsia="Times New Roman" w:hAnsi="Times New Roman" w:cs="Times New Roman"/>
          <w:sz w:val="24"/>
          <w:szCs w:val="24"/>
          <w:lang w:eastAsia="lt-LT"/>
        </w:rPr>
        <w:t>iškėjo ir konkurso pavadinimas bei užantspauduoti (jei paraiškos teikėjas turi antspaudą).</w:t>
      </w:r>
    </w:p>
    <w:p w:rsidR="00241630" w:rsidRPr="00050955" w:rsidRDefault="00241630" w:rsidP="00241630">
      <w:pPr>
        <w:shd w:val="clear" w:color="auto" w:fill="FFFFFF"/>
        <w:spacing w:before="255" w:after="255" w:line="240" w:lineRule="auto"/>
        <w:jc w:val="both"/>
        <w:rPr>
          <w:rFonts w:ascii="Times New Roman" w:eastAsia="Times New Roman" w:hAnsi="Times New Roman" w:cs="Times New Roman"/>
          <w:sz w:val="24"/>
          <w:szCs w:val="24"/>
          <w:lang w:eastAsia="lt-LT"/>
        </w:rPr>
      </w:pPr>
      <w:r w:rsidRPr="00050955">
        <w:rPr>
          <w:rFonts w:ascii="Times New Roman" w:eastAsia="Times New Roman" w:hAnsi="Times New Roman" w:cs="Times New Roman"/>
          <w:sz w:val="24"/>
          <w:szCs w:val="24"/>
          <w:lang w:eastAsia="lt-LT"/>
        </w:rPr>
        <w:t xml:space="preserve">Paraiškos pateikiamos </w:t>
      </w:r>
      <w:r w:rsidR="00050955">
        <w:rPr>
          <w:rFonts w:ascii="Times New Roman" w:eastAsia="Times New Roman" w:hAnsi="Times New Roman" w:cs="Times New Roman"/>
          <w:sz w:val="24"/>
          <w:szCs w:val="24"/>
          <w:lang w:eastAsia="lt-LT"/>
        </w:rPr>
        <w:t>Birštono</w:t>
      </w:r>
      <w:r w:rsidRPr="00050955">
        <w:rPr>
          <w:rFonts w:ascii="Times New Roman" w:eastAsia="Times New Roman" w:hAnsi="Times New Roman" w:cs="Times New Roman"/>
          <w:sz w:val="24"/>
          <w:szCs w:val="24"/>
          <w:lang w:eastAsia="lt-LT"/>
        </w:rPr>
        <w:t xml:space="preserve"> savivaldybės administracij</w:t>
      </w:r>
      <w:r w:rsidR="00AF1E4C">
        <w:rPr>
          <w:rFonts w:ascii="Times New Roman" w:eastAsia="Times New Roman" w:hAnsi="Times New Roman" w:cs="Times New Roman"/>
          <w:sz w:val="24"/>
          <w:szCs w:val="24"/>
          <w:lang w:eastAsia="lt-LT"/>
        </w:rPr>
        <w:t>ai,</w:t>
      </w:r>
      <w:r w:rsidRPr="00050955">
        <w:rPr>
          <w:rFonts w:ascii="Times New Roman" w:eastAsia="Times New Roman" w:hAnsi="Times New Roman" w:cs="Times New Roman"/>
          <w:sz w:val="24"/>
          <w:szCs w:val="24"/>
          <w:lang w:eastAsia="lt-LT"/>
        </w:rPr>
        <w:t xml:space="preserve"> </w:t>
      </w:r>
      <w:r w:rsidR="00050955">
        <w:rPr>
          <w:rFonts w:ascii="Times New Roman" w:eastAsia="Times New Roman" w:hAnsi="Times New Roman" w:cs="Times New Roman"/>
          <w:sz w:val="24"/>
          <w:szCs w:val="24"/>
          <w:lang w:eastAsia="lt-LT"/>
        </w:rPr>
        <w:t>309 kab., Jaunimo g. 2, Birštonas.</w:t>
      </w:r>
      <w:r w:rsidRPr="00050955">
        <w:rPr>
          <w:rFonts w:ascii="Times New Roman" w:eastAsia="Times New Roman" w:hAnsi="Times New Roman" w:cs="Times New Roman"/>
          <w:sz w:val="24"/>
          <w:szCs w:val="24"/>
          <w:lang w:eastAsia="lt-LT"/>
        </w:rPr>
        <w:t xml:space="preserve"> Vokas turi būti užklijuotas ir antspauduotas organizacijos antspaudu (jei organizacija privalo turėti antspaudą). Paraiškų priėmimo laikas: pirmadienį–ketvirtadienį nuo 8.00 val. iki 17.00 val., penktadienį – nuo 8.00 val. iki 15.45 val., pietų pertrauka 12.00–12.45 val. Paraiškų atsiųstų paštu, priėmimo terminas galioja pagal pašto antspaudo datą ant voko.</w:t>
      </w:r>
    </w:p>
    <w:p w:rsidR="00241630" w:rsidRPr="00050955" w:rsidRDefault="00241630" w:rsidP="00241630">
      <w:pPr>
        <w:shd w:val="clear" w:color="auto" w:fill="FFFFFF"/>
        <w:spacing w:before="255" w:after="255" w:line="240" w:lineRule="auto"/>
        <w:jc w:val="both"/>
        <w:rPr>
          <w:rFonts w:ascii="Times New Roman" w:eastAsia="Times New Roman" w:hAnsi="Times New Roman" w:cs="Times New Roman"/>
          <w:sz w:val="24"/>
          <w:szCs w:val="24"/>
          <w:lang w:eastAsia="lt-LT"/>
        </w:rPr>
      </w:pPr>
      <w:r w:rsidRPr="00050955">
        <w:rPr>
          <w:rFonts w:ascii="Times New Roman" w:eastAsia="Times New Roman" w:hAnsi="Times New Roman" w:cs="Times New Roman"/>
          <w:b/>
          <w:bCs/>
          <w:sz w:val="24"/>
          <w:szCs w:val="24"/>
          <w:lang w:eastAsia="lt-LT"/>
        </w:rPr>
        <w:t xml:space="preserve">Paraiškų teikimo terminas </w:t>
      </w:r>
      <w:r w:rsidR="00050955">
        <w:rPr>
          <w:rFonts w:ascii="Times New Roman" w:eastAsia="Times New Roman" w:hAnsi="Times New Roman" w:cs="Times New Roman"/>
          <w:b/>
          <w:bCs/>
          <w:sz w:val="24"/>
          <w:szCs w:val="24"/>
          <w:lang w:eastAsia="lt-LT"/>
        </w:rPr>
        <w:t>Birštono</w:t>
      </w:r>
      <w:r w:rsidRPr="00050955">
        <w:rPr>
          <w:rFonts w:ascii="Times New Roman" w:eastAsia="Times New Roman" w:hAnsi="Times New Roman" w:cs="Times New Roman"/>
          <w:b/>
          <w:bCs/>
          <w:sz w:val="24"/>
          <w:szCs w:val="24"/>
          <w:lang w:eastAsia="lt-LT"/>
        </w:rPr>
        <w:t xml:space="preserve"> savivaldybės administracijai nuo 2020 m. </w:t>
      </w:r>
      <w:r w:rsidR="00AF1E4C">
        <w:rPr>
          <w:rFonts w:ascii="Times New Roman" w:eastAsia="Times New Roman" w:hAnsi="Times New Roman" w:cs="Times New Roman"/>
          <w:b/>
          <w:bCs/>
          <w:sz w:val="24"/>
          <w:szCs w:val="24"/>
          <w:lang w:eastAsia="lt-LT"/>
        </w:rPr>
        <w:t>birželio</w:t>
      </w:r>
      <w:r w:rsidR="00050955">
        <w:rPr>
          <w:rFonts w:ascii="Times New Roman" w:eastAsia="Times New Roman" w:hAnsi="Times New Roman" w:cs="Times New Roman"/>
          <w:b/>
          <w:bCs/>
          <w:sz w:val="24"/>
          <w:szCs w:val="24"/>
          <w:lang w:eastAsia="lt-LT"/>
        </w:rPr>
        <w:t xml:space="preserve"> </w:t>
      </w:r>
      <w:r w:rsidR="00F17C2B">
        <w:rPr>
          <w:rFonts w:ascii="Times New Roman" w:eastAsia="Times New Roman" w:hAnsi="Times New Roman" w:cs="Times New Roman"/>
          <w:b/>
          <w:bCs/>
          <w:sz w:val="24"/>
          <w:szCs w:val="24"/>
          <w:lang w:eastAsia="lt-LT"/>
        </w:rPr>
        <w:t>1</w:t>
      </w:r>
      <w:r w:rsidRPr="00050955">
        <w:rPr>
          <w:rFonts w:ascii="Times New Roman" w:eastAsia="Times New Roman" w:hAnsi="Times New Roman" w:cs="Times New Roman"/>
          <w:b/>
          <w:bCs/>
          <w:sz w:val="24"/>
          <w:szCs w:val="24"/>
          <w:lang w:eastAsia="lt-LT"/>
        </w:rPr>
        <w:t xml:space="preserve"> d. iki </w:t>
      </w:r>
      <w:r w:rsidR="00855FB6">
        <w:rPr>
          <w:rFonts w:ascii="Times New Roman" w:eastAsia="Times New Roman" w:hAnsi="Times New Roman" w:cs="Times New Roman"/>
          <w:b/>
          <w:bCs/>
          <w:sz w:val="24"/>
          <w:szCs w:val="24"/>
          <w:lang w:eastAsia="lt-LT"/>
        </w:rPr>
        <w:t>rugpjūčio 10</w:t>
      </w:r>
      <w:r w:rsidR="00F17C2B">
        <w:rPr>
          <w:rFonts w:ascii="Times New Roman" w:eastAsia="Times New Roman" w:hAnsi="Times New Roman" w:cs="Times New Roman"/>
          <w:b/>
          <w:bCs/>
          <w:sz w:val="24"/>
          <w:szCs w:val="24"/>
          <w:lang w:eastAsia="lt-LT"/>
        </w:rPr>
        <w:t xml:space="preserve"> </w:t>
      </w:r>
      <w:r w:rsidRPr="00050955">
        <w:rPr>
          <w:rFonts w:ascii="Times New Roman" w:eastAsia="Times New Roman" w:hAnsi="Times New Roman" w:cs="Times New Roman"/>
          <w:b/>
          <w:bCs/>
          <w:sz w:val="24"/>
          <w:szCs w:val="24"/>
          <w:lang w:eastAsia="lt-LT"/>
        </w:rPr>
        <w:t>d. 17.00 val. (paskutinė paraiškų pateikimo diena).</w:t>
      </w:r>
    </w:p>
    <w:p w:rsidR="00241630" w:rsidRPr="00050955" w:rsidRDefault="00241630" w:rsidP="00241630">
      <w:pPr>
        <w:shd w:val="clear" w:color="auto" w:fill="FFFFFF"/>
        <w:spacing w:before="255" w:after="255" w:line="240" w:lineRule="auto"/>
        <w:jc w:val="both"/>
        <w:rPr>
          <w:rFonts w:ascii="Times New Roman" w:eastAsia="Times New Roman" w:hAnsi="Times New Roman" w:cs="Times New Roman"/>
          <w:sz w:val="24"/>
          <w:szCs w:val="24"/>
          <w:lang w:eastAsia="lt-LT"/>
        </w:rPr>
      </w:pPr>
      <w:r w:rsidRPr="00050955">
        <w:rPr>
          <w:rFonts w:ascii="Times New Roman" w:eastAsia="Times New Roman" w:hAnsi="Times New Roman" w:cs="Times New Roman"/>
          <w:sz w:val="24"/>
          <w:szCs w:val="24"/>
          <w:lang w:eastAsia="lt-LT"/>
        </w:rPr>
        <w:t>Papildoma informacija teikiama:</w:t>
      </w:r>
    </w:p>
    <w:p w:rsidR="00241630" w:rsidRPr="00050955" w:rsidRDefault="00241630" w:rsidP="00241630">
      <w:pPr>
        <w:shd w:val="clear" w:color="auto" w:fill="FFFFFF"/>
        <w:spacing w:before="255" w:after="255" w:line="240" w:lineRule="auto"/>
        <w:jc w:val="both"/>
        <w:rPr>
          <w:rFonts w:ascii="Times New Roman" w:eastAsia="Times New Roman" w:hAnsi="Times New Roman" w:cs="Times New Roman"/>
          <w:sz w:val="24"/>
          <w:szCs w:val="24"/>
          <w:lang w:eastAsia="lt-LT"/>
        </w:rPr>
      </w:pPr>
      <w:r w:rsidRPr="00050955">
        <w:rPr>
          <w:rFonts w:ascii="Times New Roman" w:eastAsia="Times New Roman" w:hAnsi="Times New Roman" w:cs="Times New Roman"/>
          <w:sz w:val="24"/>
          <w:szCs w:val="24"/>
          <w:lang w:eastAsia="lt-LT"/>
        </w:rPr>
        <w:t xml:space="preserve">Dėl paraiškų teikimo – </w:t>
      </w:r>
      <w:r w:rsidR="00F17C2B">
        <w:rPr>
          <w:rFonts w:ascii="Times New Roman" w:eastAsia="Times New Roman" w:hAnsi="Times New Roman" w:cs="Times New Roman"/>
          <w:sz w:val="24"/>
          <w:szCs w:val="24"/>
          <w:lang w:eastAsia="lt-LT"/>
        </w:rPr>
        <w:t>Birštono savivaldybės administracijos</w:t>
      </w:r>
      <w:r w:rsidRPr="00050955">
        <w:rPr>
          <w:rFonts w:ascii="Times New Roman" w:eastAsia="Times New Roman" w:hAnsi="Times New Roman" w:cs="Times New Roman"/>
          <w:sz w:val="24"/>
          <w:szCs w:val="24"/>
          <w:lang w:eastAsia="lt-LT"/>
        </w:rPr>
        <w:t xml:space="preserve"> vyr</w:t>
      </w:r>
      <w:r w:rsidR="00F17C2B">
        <w:rPr>
          <w:rFonts w:ascii="Times New Roman" w:eastAsia="Times New Roman" w:hAnsi="Times New Roman" w:cs="Times New Roman"/>
          <w:sz w:val="24"/>
          <w:szCs w:val="24"/>
          <w:lang w:eastAsia="lt-LT"/>
        </w:rPr>
        <w:t>iausioji specialistė (tarpinstitucinio bendradarbiavimo koordinatorė)</w:t>
      </w:r>
      <w:r w:rsidRPr="00050955">
        <w:rPr>
          <w:rFonts w:ascii="Times New Roman" w:eastAsia="Times New Roman" w:hAnsi="Times New Roman" w:cs="Times New Roman"/>
          <w:sz w:val="24"/>
          <w:szCs w:val="24"/>
          <w:lang w:eastAsia="lt-LT"/>
        </w:rPr>
        <w:t xml:space="preserve"> </w:t>
      </w:r>
      <w:r w:rsidR="00F17C2B">
        <w:rPr>
          <w:rFonts w:ascii="Times New Roman" w:eastAsia="Times New Roman" w:hAnsi="Times New Roman" w:cs="Times New Roman"/>
          <w:sz w:val="24"/>
          <w:szCs w:val="24"/>
          <w:lang w:eastAsia="lt-LT"/>
        </w:rPr>
        <w:t>Danutė Kacevičiūtė</w:t>
      </w:r>
      <w:r w:rsidRPr="00050955">
        <w:rPr>
          <w:rFonts w:ascii="Times New Roman" w:eastAsia="Times New Roman" w:hAnsi="Times New Roman" w:cs="Times New Roman"/>
          <w:sz w:val="24"/>
          <w:szCs w:val="24"/>
          <w:lang w:eastAsia="lt-LT"/>
        </w:rPr>
        <w:t xml:space="preserve">, tel. </w:t>
      </w:r>
      <w:r w:rsidR="00F17C2B">
        <w:rPr>
          <w:rFonts w:ascii="Times New Roman" w:eastAsia="Times New Roman" w:hAnsi="Times New Roman" w:cs="Times New Roman"/>
          <w:sz w:val="24"/>
          <w:szCs w:val="24"/>
          <w:lang w:eastAsia="lt-LT"/>
        </w:rPr>
        <w:t>8 608 84 764</w:t>
      </w:r>
      <w:r w:rsidRPr="00050955">
        <w:rPr>
          <w:rFonts w:ascii="Times New Roman" w:eastAsia="Times New Roman" w:hAnsi="Times New Roman" w:cs="Times New Roman"/>
          <w:sz w:val="24"/>
          <w:szCs w:val="24"/>
          <w:lang w:eastAsia="lt-LT"/>
        </w:rPr>
        <w:t xml:space="preserve">, el. </w:t>
      </w:r>
      <w:r w:rsidR="00F17C2B">
        <w:rPr>
          <w:rFonts w:ascii="Times New Roman" w:eastAsia="Times New Roman" w:hAnsi="Times New Roman" w:cs="Times New Roman"/>
          <w:sz w:val="24"/>
          <w:szCs w:val="24"/>
          <w:lang w:eastAsia="lt-LT"/>
        </w:rPr>
        <w:t>p</w:t>
      </w:r>
      <w:r w:rsidRPr="00050955">
        <w:rPr>
          <w:rFonts w:ascii="Times New Roman" w:eastAsia="Times New Roman" w:hAnsi="Times New Roman" w:cs="Times New Roman"/>
          <w:sz w:val="24"/>
          <w:szCs w:val="24"/>
          <w:lang w:eastAsia="lt-LT"/>
        </w:rPr>
        <w:t>. </w:t>
      </w:r>
      <w:hyperlink r:id="rId9" w:history="1">
        <w:r w:rsidR="00F17C2B" w:rsidRPr="00F17C2B">
          <w:rPr>
            <w:rStyle w:val="Hipersaitas"/>
            <w:rFonts w:ascii="Times New Roman" w:eastAsia="Times New Roman" w:hAnsi="Times New Roman" w:cs="Times New Roman"/>
            <w:bCs/>
            <w:color w:val="auto"/>
            <w:sz w:val="24"/>
            <w:szCs w:val="24"/>
            <w:lang w:eastAsia="lt-LT"/>
          </w:rPr>
          <w:t>danute.kaceviciute@birstonas.lt</w:t>
        </w:r>
      </w:hyperlink>
      <w:r w:rsidRPr="00F17C2B">
        <w:rPr>
          <w:rFonts w:ascii="Times New Roman" w:eastAsia="Times New Roman" w:hAnsi="Times New Roman" w:cs="Times New Roman"/>
          <w:sz w:val="24"/>
          <w:szCs w:val="24"/>
          <w:lang w:eastAsia="lt-LT"/>
        </w:rPr>
        <w:t> </w:t>
      </w:r>
    </w:p>
    <w:p w:rsidR="00241630" w:rsidRPr="00241630" w:rsidRDefault="00241630" w:rsidP="00241630">
      <w:pPr>
        <w:shd w:val="clear" w:color="auto" w:fill="FFFFFF"/>
        <w:spacing w:before="255" w:after="255" w:line="240" w:lineRule="auto"/>
        <w:jc w:val="both"/>
        <w:rPr>
          <w:rFonts w:ascii="Arial" w:eastAsia="Times New Roman" w:hAnsi="Arial" w:cs="Arial"/>
          <w:color w:val="6F6F6F"/>
          <w:sz w:val="20"/>
          <w:szCs w:val="20"/>
          <w:lang w:eastAsia="lt-LT"/>
        </w:rPr>
      </w:pPr>
    </w:p>
    <w:p w:rsidR="00CE6EFE" w:rsidRDefault="00855FB6"/>
    <w:sectPr w:rsidR="00CE6EF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宋体">
    <w:altName w:val="MS PMincho"/>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A4FB2"/>
    <w:multiLevelType w:val="multilevel"/>
    <w:tmpl w:val="3E406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35095D"/>
    <w:multiLevelType w:val="multilevel"/>
    <w:tmpl w:val="C4F2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5C411E"/>
    <w:multiLevelType w:val="hybridMultilevel"/>
    <w:tmpl w:val="CC709494"/>
    <w:lvl w:ilvl="0" w:tplc="6EF41A8A">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3C1392B"/>
    <w:multiLevelType w:val="multilevel"/>
    <w:tmpl w:val="D168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630"/>
    <w:rsid w:val="00050955"/>
    <w:rsid w:val="00150947"/>
    <w:rsid w:val="00162019"/>
    <w:rsid w:val="001723CB"/>
    <w:rsid w:val="00195952"/>
    <w:rsid w:val="001F20C2"/>
    <w:rsid w:val="00222029"/>
    <w:rsid w:val="00241630"/>
    <w:rsid w:val="004316C8"/>
    <w:rsid w:val="004705EB"/>
    <w:rsid w:val="00546BBC"/>
    <w:rsid w:val="0066744A"/>
    <w:rsid w:val="0067003D"/>
    <w:rsid w:val="00675090"/>
    <w:rsid w:val="006E54B4"/>
    <w:rsid w:val="00855FB6"/>
    <w:rsid w:val="008C2C8E"/>
    <w:rsid w:val="008E3D49"/>
    <w:rsid w:val="00955560"/>
    <w:rsid w:val="00A05042"/>
    <w:rsid w:val="00A94783"/>
    <w:rsid w:val="00AA044A"/>
    <w:rsid w:val="00AF1E4C"/>
    <w:rsid w:val="00BB0C0E"/>
    <w:rsid w:val="00C416AD"/>
    <w:rsid w:val="00C74C57"/>
    <w:rsid w:val="00CB0F35"/>
    <w:rsid w:val="00F17C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6A76"/>
  <w15:chartTrackingRefBased/>
  <w15:docId w15:val="{B2B8987B-7BA6-4CF2-9067-21FBD572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24163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241630"/>
    <w:rPr>
      <w:color w:val="0000FF"/>
      <w:u w:val="single"/>
    </w:rPr>
  </w:style>
  <w:style w:type="character" w:styleId="Grietas">
    <w:name w:val="Strong"/>
    <w:basedOn w:val="Numatytasispastraiposriftas"/>
    <w:uiPriority w:val="22"/>
    <w:qFormat/>
    <w:rsid w:val="00241630"/>
    <w:rPr>
      <w:b/>
      <w:bCs/>
    </w:rPr>
  </w:style>
  <w:style w:type="paragraph" w:styleId="Sraopastraipa">
    <w:name w:val="List Paragraph"/>
    <w:basedOn w:val="prastasis"/>
    <w:uiPriority w:val="34"/>
    <w:qFormat/>
    <w:rsid w:val="008E3D49"/>
    <w:pPr>
      <w:spacing w:after="200" w:line="276" w:lineRule="auto"/>
      <w:ind w:left="720"/>
      <w:contextualSpacing/>
    </w:pPr>
    <w:rPr>
      <w:rFonts w:ascii="Times New Roman" w:eastAsia="Calibri"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87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ipeda.lt/data/public/uploads/2020/05/kopija-2020m.paraiskospriedassamata.xlsx" TargetMode="External"/><Relationship Id="rId3" Type="http://schemas.openxmlformats.org/officeDocument/2006/relationships/settings" Target="settings.xml"/><Relationship Id="rId7" Type="http://schemas.openxmlformats.org/officeDocument/2006/relationships/hyperlink" Target="https://www.klaipeda.lt/data/public/uploads/2020/05/apraso1prieda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4015c853738711eaa38ed97835ec4df6?jfwid=-rze41cob3"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nute.kaceviciute@birsto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5488</Words>
  <Characters>3129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Kacevičiūtė</dc:creator>
  <cp:keywords/>
  <dc:description/>
  <cp:lastModifiedBy>Kristina Salciute</cp:lastModifiedBy>
  <cp:revision>3</cp:revision>
  <dcterms:created xsi:type="dcterms:W3CDTF">2020-07-09T07:14:00Z</dcterms:created>
  <dcterms:modified xsi:type="dcterms:W3CDTF">2020-07-09T07:14:00Z</dcterms:modified>
</cp:coreProperties>
</file>