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250" w:type="dxa"/>
        <w:tblLayout w:type="fixed"/>
        <w:tblLook w:val="0000" w:firstRow="0" w:lastRow="0" w:firstColumn="0" w:lastColumn="0" w:noHBand="0" w:noVBand="0"/>
      </w:tblPr>
      <w:tblGrid>
        <w:gridCol w:w="9639"/>
      </w:tblGrid>
      <w:tr w:rsidR="0030105F" w14:paraId="3D9CD82B" w14:textId="77777777">
        <w:tc>
          <w:tcPr>
            <w:tcW w:w="9639" w:type="dxa"/>
          </w:tcPr>
          <w:p w14:paraId="0A42BEC2" w14:textId="77777777" w:rsidR="0030105F" w:rsidRDefault="007D2CF5">
            <w:pPr>
              <w:tabs>
                <w:tab w:val="left" w:pos="1134"/>
              </w:tabs>
              <w:jc w:val="center"/>
              <w:rPr>
                <w:rFonts w:ascii="Times New Roman" w:hAnsi="Times New Roman"/>
              </w:rPr>
            </w:pPr>
            <w:r>
              <w:rPr>
                <w:rFonts w:ascii="Times New Roman" w:hAnsi="Times New Roman"/>
                <w:noProof/>
                <w:lang w:eastAsia="lt-LT"/>
              </w:rPr>
              <w:drawing>
                <wp:inline distT="0" distB="0" distL="0" distR="0" wp14:anchorId="0A0866EC" wp14:editId="7F6133E3">
                  <wp:extent cx="457200" cy="561975"/>
                  <wp:effectExtent l="0" t="0" r="0" b="952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7200" cy="561975"/>
                          </a:xfrm>
                          <a:prstGeom prst="rect">
                            <a:avLst/>
                          </a:prstGeom>
                          <a:noFill/>
                          <a:ln>
                            <a:noFill/>
                          </a:ln>
                        </pic:spPr>
                      </pic:pic>
                    </a:graphicData>
                  </a:graphic>
                </wp:inline>
              </w:drawing>
            </w:r>
          </w:p>
        </w:tc>
      </w:tr>
      <w:tr w:rsidR="0030105F" w14:paraId="1E653FA2" w14:textId="77777777">
        <w:tc>
          <w:tcPr>
            <w:tcW w:w="9639" w:type="dxa"/>
          </w:tcPr>
          <w:p w14:paraId="451DAC3B" w14:textId="77777777" w:rsidR="0030105F" w:rsidRDefault="0030105F">
            <w:pPr>
              <w:tabs>
                <w:tab w:val="left" w:pos="1134"/>
              </w:tabs>
              <w:jc w:val="center"/>
              <w:rPr>
                <w:rFonts w:ascii="Times New Roman" w:hAnsi="Times New Roman"/>
                <w:b/>
                <w:sz w:val="24"/>
              </w:rPr>
            </w:pPr>
          </w:p>
        </w:tc>
      </w:tr>
      <w:tr w:rsidR="0030105F" w14:paraId="3A408FA5" w14:textId="77777777">
        <w:tc>
          <w:tcPr>
            <w:tcW w:w="9639" w:type="dxa"/>
          </w:tcPr>
          <w:p w14:paraId="2D46E86B" w14:textId="77777777" w:rsidR="00D65308" w:rsidRDefault="00D65308" w:rsidP="00D65308">
            <w:pPr>
              <w:pStyle w:val="Antrat3"/>
              <w:tabs>
                <w:tab w:val="left" w:pos="1134"/>
              </w:tabs>
              <w:rPr>
                <w:caps/>
                <w:sz w:val="24"/>
              </w:rPr>
            </w:pPr>
            <w:r>
              <w:rPr>
                <w:caps/>
                <w:sz w:val="24"/>
              </w:rPr>
              <w:t>BIRŠTONO SAVIVALDYBĖS AdministraCIJOS</w:t>
            </w:r>
          </w:p>
          <w:p w14:paraId="144F1E0D" w14:textId="77777777" w:rsidR="0030105F" w:rsidRDefault="0030105F" w:rsidP="00D65308">
            <w:pPr>
              <w:pStyle w:val="Antrat3"/>
              <w:tabs>
                <w:tab w:val="left" w:pos="1134"/>
              </w:tabs>
              <w:rPr>
                <w:caps/>
                <w:sz w:val="24"/>
              </w:rPr>
            </w:pPr>
            <w:r>
              <w:rPr>
                <w:caps/>
                <w:sz w:val="24"/>
              </w:rPr>
              <w:t>DIREKTORIUS</w:t>
            </w:r>
          </w:p>
        </w:tc>
      </w:tr>
      <w:tr w:rsidR="0030105F" w14:paraId="23B84EE4" w14:textId="77777777">
        <w:tc>
          <w:tcPr>
            <w:tcW w:w="9639" w:type="dxa"/>
          </w:tcPr>
          <w:p w14:paraId="59D38C40" w14:textId="77777777" w:rsidR="0030105F" w:rsidRDefault="0030105F">
            <w:pPr>
              <w:tabs>
                <w:tab w:val="left" w:pos="1134"/>
              </w:tabs>
              <w:jc w:val="center"/>
              <w:rPr>
                <w:rFonts w:ascii="Times New Roman" w:hAnsi="Times New Roman"/>
              </w:rPr>
            </w:pPr>
          </w:p>
        </w:tc>
      </w:tr>
    </w:tbl>
    <w:p w14:paraId="70B739EC" w14:textId="77777777" w:rsidR="0030105F" w:rsidRDefault="0030105F">
      <w:pPr>
        <w:pStyle w:val="Antrat"/>
        <w:tabs>
          <w:tab w:val="left" w:pos="1134"/>
        </w:tabs>
        <w:rPr>
          <w:bCs/>
        </w:rPr>
      </w:pPr>
      <w:r>
        <w:rPr>
          <w:bCs/>
          <w:caps/>
        </w:rPr>
        <w:t>ĮSAKYMAS</w:t>
      </w:r>
    </w:p>
    <w:p w14:paraId="4035FC4F" w14:textId="77777777" w:rsidR="0030105F" w:rsidRDefault="00024393">
      <w:pPr>
        <w:tabs>
          <w:tab w:val="left" w:pos="1134"/>
        </w:tabs>
        <w:jc w:val="center"/>
        <w:rPr>
          <w:rFonts w:ascii="Times New Roman" w:hAnsi="Times New Roman"/>
          <w:b/>
          <w:caps/>
          <w:sz w:val="24"/>
        </w:rPr>
      </w:pPr>
      <w:r w:rsidRPr="00757C8E">
        <w:rPr>
          <w:rFonts w:ascii="Times New Roman" w:hAnsi="Times New Roman"/>
          <w:b/>
          <w:caps/>
          <w:noProof/>
          <w:sz w:val="24"/>
        </w:rPr>
        <w:t>DĖL ŠILDYMO SEZONO PRADŽIOS PASKELBIMO</w:t>
      </w:r>
    </w:p>
    <w:p w14:paraId="721D39FD" w14:textId="77777777" w:rsidR="0030105F" w:rsidRDefault="0030105F">
      <w:pPr>
        <w:tabs>
          <w:tab w:val="left" w:pos="1134"/>
        </w:tabs>
        <w:jc w:val="center"/>
        <w:rPr>
          <w:rFonts w:ascii="Times New Roman" w:hAnsi="Times New Roman"/>
          <w:sz w:val="24"/>
        </w:rPr>
      </w:pPr>
    </w:p>
    <w:p w14:paraId="66469033" w14:textId="090558E2" w:rsidR="0030105F" w:rsidRDefault="0030105F">
      <w:pPr>
        <w:tabs>
          <w:tab w:val="left" w:pos="1134"/>
        </w:tabs>
        <w:jc w:val="center"/>
        <w:rPr>
          <w:rFonts w:ascii="Times New Roman" w:hAnsi="Times New Roman"/>
          <w:sz w:val="24"/>
        </w:rPr>
      </w:pPr>
      <w:r>
        <w:rPr>
          <w:rFonts w:ascii="Times New Roman" w:hAnsi="Times New Roman"/>
          <w:sz w:val="24"/>
        </w:rPr>
        <w:t>20</w:t>
      </w:r>
      <w:r w:rsidR="00875996">
        <w:rPr>
          <w:rFonts w:ascii="Times New Roman" w:hAnsi="Times New Roman"/>
          <w:sz w:val="24"/>
        </w:rPr>
        <w:t>21</w:t>
      </w:r>
      <w:r>
        <w:rPr>
          <w:rFonts w:ascii="Times New Roman" w:hAnsi="Times New Roman"/>
          <w:sz w:val="24"/>
        </w:rPr>
        <w:t xml:space="preserve"> m. </w:t>
      </w:r>
      <w:r w:rsidR="00A46F24">
        <w:rPr>
          <w:rFonts w:ascii="Times New Roman" w:hAnsi="Times New Roman"/>
          <w:sz w:val="24"/>
        </w:rPr>
        <w:t>rugsėjo</w:t>
      </w:r>
      <w:r w:rsidR="00A44080">
        <w:rPr>
          <w:rFonts w:ascii="Times New Roman" w:hAnsi="Times New Roman"/>
          <w:sz w:val="24"/>
        </w:rPr>
        <w:t xml:space="preserve"> </w:t>
      </w:r>
      <w:r w:rsidR="001D3AAD">
        <w:rPr>
          <w:rFonts w:ascii="Times New Roman" w:hAnsi="Times New Roman"/>
          <w:sz w:val="24"/>
        </w:rPr>
        <w:t xml:space="preserve">21 </w:t>
      </w:r>
      <w:r>
        <w:rPr>
          <w:rFonts w:ascii="Times New Roman" w:hAnsi="Times New Roman"/>
          <w:sz w:val="24"/>
        </w:rPr>
        <w:t xml:space="preserve">d. Nr. </w:t>
      </w:r>
      <w:r w:rsidR="001D3AAD">
        <w:rPr>
          <w:rFonts w:ascii="Times New Roman" w:hAnsi="Times New Roman"/>
          <w:sz w:val="24"/>
        </w:rPr>
        <w:t>(6.4.E.)-AVE-00296</w:t>
      </w:r>
    </w:p>
    <w:p w14:paraId="3C16E6F2" w14:textId="77777777" w:rsidR="0030105F" w:rsidRDefault="0030105F">
      <w:pPr>
        <w:tabs>
          <w:tab w:val="left" w:pos="1134"/>
        </w:tabs>
        <w:jc w:val="center"/>
        <w:rPr>
          <w:rFonts w:ascii="Times New Roman" w:hAnsi="Times New Roman"/>
        </w:rPr>
      </w:pPr>
      <w:r>
        <w:rPr>
          <w:rFonts w:ascii="Times New Roman" w:hAnsi="Times New Roman"/>
        </w:rPr>
        <w:t xml:space="preserve">  Birštonas</w:t>
      </w:r>
    </w:p>
    <w:p w14:paraId="55A69367" w14:textId="77777777" w:rsidR="0030105F" w:rsidRDefault="0030105F">
      <w:pPr>
        <w:tabs>
          <w:tab w:val="left" w:pos="1134"/>
        </w:tabs>
        <w:jc w:val="center"/>
        <w:rPr>
          <w:rFonts w:ascii="Times New Roman" w:hAnsi="Times New Roman"/>
        </w:rPr>
      </w:pPr>
    </w:p>
    <w:p w14:paraId="7271A6D0" w14:textId="77777777" w:rsidR="0030105F" w:rsidRDefault="0030105F">
      <w:pPr>
        <w:pStyle w:val="Antrats"/>
        <w:tabs>
          <w:tab w:val="clear" w:pos="4320"/>
          <w:tab w:val="clear" w:pos="8640"/>
          <w:tab w:val="left" w:pos="1134"/>
        </w:tabs>
        <w:rPr>
          <w:rFonts w:ascii="Times New Roman" w:hAnsi="Times New Roman"/>
        </w:rPr>
      </w:pPr>
    </w:p>
    <w:p w14:paraId="0D1975F2" w14:textId="77777777" w:rsidR="0030105F" w:rsidRDefault="0030105F">
      <w:pPr>
        <w:tabs>
          <w:tab w:val="left" w:pos="1134"/>
        </w:tabs>
        <w:jc w:val="center"/>
        <w:rPr>
          <w:rFonts w:ascii="Times New Roman" w:hAnsi="Times New Roman"/>
        </w:rPr>
        <w:sectPr w:rsidR="0030105F" w:rsidSect="007D2CF5">
          <w:headerReference w:type="default" r:id="rId7"/>
          <w:footerReference w:type="first" r:id="rId8"/>
          <w:type w:val="continuous"/>
          <w:pgSz w:w="11907" w:h="16840" w:code="9"/>
          <w:pgMar w:top="1135" w:right="1134" w:bottom="851" w:left="1418" w:header="567" w:footer="605" w:gutter="0"/>
          <w:cols w:space="1296" w:equalWidth="0">
            <w:col w:w="9922"/>
          </w:cols>
          <w:titlePg/>
        </w:sectPr>
      </w:pPr>
    </w:p>
    <w:p w14:paraId="24CE8C79" w14:textId="10671BD0" w:rsidR="00024393" w:rsidRPr="0017085A" w:rsidRDefault="00F20CE3" w:rsidP="00024393">
      <w:pPr>
        <w:tabs>
          <w:tab w:val="left" w:pos="1134"/>
        </w:tabs>
        <w:spacing w:line="360" w:lineRule="auto"/>
        <w:jc w:val="both"/>
        <w:rPr>
          <w:rFonts w:ascii="Times New Roman" w:hAnsi="Times New Roman"/>
          <w:sz w:val="24"/>
          <w:szCs w:val="24"/>
        </w:rPr>
      </w:pPr>
      <w:r w:rsidRPr="00FE4233">
        <w:rPr>
          <w:rFonts w:ascii="Times New Roman" w:hAnsi="Times New Roman"/>
          <w:sz w:val="24"/>
        </w:rPr>
        <w:tab/>
      </w:r>
      <w:r w:rsidR="00CC7699">
        <w:rPr>
          <w:rFonts w:ascii="Times New Roman" w:hAnsi="Times New Roman"/>
          <w:sz w:val="24"/>
          <w:szCs w:val="24"/>
        </w:rPr>
        <w:t>Vadovaudamasi</w:t>
      </w:r>
      <w:r w:rsidR="00024393" w:rsidRPr="0017085A">
        <w:rPr>
          <w:rFonts w:ascii="Times New Roman" w:hAnsi="Times New Roman"/>
          <w:sz w:val="24"/>
          <w:szCs w:val="24"/>
        </w:rPr>
        <w:t xml:space="preserve"> Lietuvos Respublikos šilumos ūkio įstatymo 13 straipsniu ir Šilumos tiekimo ir vartojimo taisyklių, patvirtintų Lietuvos Respublikos energetikos ministro </w:t>
      </w:r>
      <w:r w:rsidR="005D2F33" w:rsidRPr="0017085A">
        <w:rPr>
          <w:rFonts w:ascii="Times New Roman" w:hAnsi="Times New Roman"/>
          <w:sz w:val="24"/>
          <w:szCs w:val="24"/>
        </w:rPr>
        <w:t xml:space="preserve">2010 m. spalio 25 d. </w:t>
      </w:r>
      <w:r w:rsidR="00024393" w:rsidRPr="0017085A">
        <w:rPr>
          <w:rFonts w:ascii="Times New Roman" w:hAnsi="Times New Roman"/>
          <w:sz w:val="24"/>
          <w:szCs w:val="24"/>
        </w:rPr>
        <w:t>įsakymo Nr. 1-297 „Dėl šilumos tiekimo ir vartojimo taisyklių patvirtinimo“ 61</w:t>
      </w:r>
      <w:r w:rsidR="00881109">
        <w:rPr>
          <w:rFonts w:ascii="Times New Roman" w:hAnsi="Times New Roman"/>
          <w:sz w:val="24"/>
          <w:szCs w:val="24"/>
        </w:rPr>
        <w:t xml:space="preserve"> </w:t>
      </w:r>
      <w:r w:rsidR="000E005A">
        <w:rPr>
          <w:rFonts w:ascii="Times New Roman" w:hAnsi="Times New Roman"/>
          <w:sz w:val="24"/>
          <w:szCs w:val="24"/>
        </w:rPr>
        <w:t>ir 65 punktais</w:t>
      </w:r>
      <w:r w:rsidR="00024393" w:rsidRPr="0017085A">
        <w:rPr>
          <w:rFonts w:ascii="Times New Roman" w:hAnsi="Times New Roman"/>
          <w:sz w:val="24"/>
          <w:szCs w:val="24"/>
        </w:rPr>
        <w:t>:</w:t>
      </w:r>
    </w:p>
    <w:p w14:paraId="22EFC358" w14:textId="048C09E1" w:rsidR="00024393" w:rsidRPr="0017085A" w:rsidRDefault="00024393" w:rsidP="00024393">
      <w:pPr>
        <w:tabs>
          <w:tab w:val="left" w:pos="1134"/>
        </w:tabs>
        <w:spacing w:line="360" w:lineRule="auto"/>
        <w:jc w:val="both"/>
        <w:rPr>
          <w:rFonts w:ascii="Times New Roman" w:hAnsi="Times New Roman"/>
          <w:sz w:val="24"/>
          <w:szCs w:val="24"/>
        </w:rPr>
      </w:pPr>
      <w:r w:rsidRPr="0017085A">
        <w:rPr>
          <w:rFonts w:ascii="Times New Roman" w:hAnsi="Times New Roman"/>
          <w:sz w:val="24"/>
          <w:szCs w:val="24"/>
        </w:rPr>
        <w:tab/>
        <w:t>1. N u s t a t a u Birštono savivaldybei pavaldžiose institucijose, įstaigos</w:t>
      </w:r>
      <w:r w:rsidR="00A46F24">
        <w:rPr>
          <w:rFonts w:ascii="Times New Roman" w:hAnsi="Times New Roman"/>
          <w:sz w:val="24"/>
          <w:szCs w:val="24"/>
        </w:rPr>
        <w:t>e ir daugiabučiuose namuose 2021–2022</w:t>
      </w:r>
      <w:r w:rsidRPr="0017085A">
        <w:rPr>
          <w:rFonts w:ascii="Times New Roman" w:hAnsi="Times New Roman"/>
          <w:sz w:val="24"/>
          <w:szCs w:val="24"/>
        </w:rPr>
        <w:t xml:space="preserve"> metų šildymo sezono p</w:t>
      </w:r>
      <w:r w:rsidR="00A46F24">
        <w:rPr>
          <w:rFonts w:ascii="Times New Roman" w:hAnsi="Times New Roman"/>
          <w:sz w:val="24"/>
          <w:szCs w:val="24"/>
        </w:rPr>
        <w:t>radžią 2021 m. rugsėjo 22</w:t>
      </w:r>
      <w:r w:rsidR="00BA7F74">
        <w:rPr>
          <w:rFonts w:ascii="Times New Roman" w:hAnsi="Times New Roman"/>
          <w:sz w:val="24"/>
          <w:szCs w:val="24"/>
        </w:rPr>
        <w:t xml:space="preserve"> </w:t>
      </w:r>
      <w:r w:rsidRPr="0017085A">
        <w:rPr>
          <w:rFonts w:ascii="Times New Roman" w:hAnsi="Times New Roman"/>
          <w:sz w:val="24"/>
          <w:szCs w:val="24"/>
        </w:rPr>
        <w:t>d.</w:t>
      </w:r>
    </w:p>
    <w:p w14:paraId="6325C216" w14:textId="5B2E541F" w:rsidR="00024393" w:rsidRPr="0017085A" w:rsidRDefault="00BA7F74" w:rsidP="00024393">
      <w:pPr>
        <w:tabs>
          <w:tab w:val="left" w:pos="1134"/>
        </w:tabs>
        <w:spacing w:line="360" w:lineRule="auto"/>
        <w:jc w:val="both"/>
        <w:rPr>
          <w:rFonts w:ascii="Times New Roman" w:hAnsi="Times New Roman"/>
          <w:sz w:val="24"/>
          <w:szCs w:val="24"/>
        </w:rPr>
      </w:pPr>
      <w:r>
        <w:rPr>
          <w:rFonts w:ascii="Times New Roman" w:hAnsi="Times New Roman"/>
          <w:sz w:val="24"/>
          <w:szCs w:val="24"/>
        </w:rPr>
        <w:tab/>
        <w:t xml:space="preserve">2. L e i d ž i u </w:t>
      </w:r>
      <w:r w:rsidR="00024393" w:rsidRPr="0017085A">
        <w:rPr>
          <w:rFonts w:ascii="Times New Roman" w:hAnsi="Times New Roman"/>
          <w:sz w:val="24"/>
          <w:szCs w:val="24"/>
        </w:rPr>
        <w:t xml:space="preserve">švietimo ir gydymo įstaigoms pačioms </w:t>
      </w:r>
      <w:r w:rsidR="005D2F33" w:rsidRPr="0017085A">
        <w:rPr>
          <w:rFonts w:ascii="Times New Roman" w:hAnsi="Times New Roman"/>
          <w:sz w:val="24"/>
          <w:szCs w:val="24"/>
        </w:rPr>
        <w:t xml:space="preserve">spręsti </w:t>
      </w:r>
      <w:r w:rsidR="00024393" w:rsidRPr="0017085A">
        <w:rPr>
          <w:rFonts w:ascii="Times New Roman" w:hAnsi="Times New Roman"/>
          <w:sz w:val="24"/>
          <w:szCs w:val="24"/>
        </w:rPr>
        <w:t>dėl šildymo sezono pradžios</w:t>
      </w:r>
      <w:r w:rsidR="00024393">
        <w:rPr>
          <w:rFonts w:ascii="Times New Roman" w:hAnsi="Times New Roman"/>
          <w:sz w:val="24"/>
          <w:szCs w:val="24"/>
        </w:rPr>
        <w:t xml:space="preserve"> kitu laiku </w:t>
      </w:r>
      <w:r w:rsidR="00024393" w:rsidRPr="0017085A">
        <w:rPr>
          <w:rFonts w:ascii="Times New Roman" w:hAnsi="Times New Roman"/>
          <w:sz w:val="24"/>
          <w:szCs w:val="24"/>
        </w:rPr>
        <w:t>nei nustatyta šio įsakymo 1 punkte.</w:t>
      </w:r>
    </w:p>
    <w:p w14:paraId="3A93ABE5" w14:textId="77777777" w:rsidR="00024393" w:rsidRPr="0017085A" w:rsidRDefault="00024393" w:rsidP="00024393">
      <w:pPr>
        <w:tabs>
          <w:tab w:val="left" w:pos="1134"/>
        </w:tabs>
        <w:spacing w:line="360" w:lineRule="auto"/>
        <w:jc w:val="both"/>
        <w:rPr>
          <w:rFonts w:ascii="Times New Roman" w:hAnsi="Times New Roman"/>
          <w:sz w:val="24"/>
          <w:szCs w:val="24"/>
        </w:rPr>
      </w:pPr>
      <w:r w:rsidRPr="0017085A">
        <w:rPr>
          <w:rFonts w:ascii="Times New Roman" w:hAnsi="Times New Roman"/>
          <w:sz w:val="24"/>
          <w:szCs w:val="24"/>
        </w:rPr>
        <w:tab/>
        <w:t xml:space="preserve">3. N u r o d a u, kad daugiabučių namų gyventojai turi teisę kreiptis į administratorių ir pradėti </w:t>
      </w:r>
      <w:r>
        <w:rPr>
          <w:rFonts w:ascii="Times New Roman" w:hAnsi="Times New Roman"/>
          <w:sz w:val="24"/>
          <w:szCs w:val="24"/>
        </w:rPr>
        <w:t>savo pastatų šildymą kitu laiku</w:t>
      </w:r>
      <w:r w:rsidRPr="0017085A">
        <w:rPr>
          <w:rFonts w:ascii="Times New Roman" w:hAnsi="Times New Roman"/>
          <w:sz w:val="24"/>
          <w:szCs w:val="24"/>
        </w:rPr>
        <w:t xml:space="preserve"> nei nustatyta šio įsakymo 1 punkte, jei tam neprieštarauja dauguma to namo butų savininkų ir pateikia raštišką prašymą.</w:t>
      </w:r>
    </w:p>
    <w:p w14:paraId="4E364B3B" w14:textId="77777777" w:rsidR="000E005A" w:rsidRPr="00C1684A" w:rsidRDefault="00024393" w:rsidP="000E005A">
      <w:pPr>
        <w:tabs>
          <w:tab w:val="left" w:pos="1134"/>
        </w:tabs>
        <w:spacing w:line="360" w:lineRule="auto"/>
        <w:jc w:val="both"/>
        <w:rPr>
          <w:rFonts w:ascii="Times New Roman" w:hAnsi="Times New Roman"/>
          <w:sz w:val="24"/>
          <w:szCs w:val="24"/>
        </w:rPr>
      </w:pPr>
      <w:r w:rsidRPr="0017085A">
        <w:rPr>
          <w:rFonts w:ascii="Times New Roman" w:hAnsi="Times New Roman"/>
          <w:sz w:val="24"/>
          <w:szCs w:val="24"/>
        </w:rPr>
        <w:tab/>
      </w:r>
      <w:r w:rsidR="000E005A" w:rsidRPr="00C1684A">
        <w:rPr>
          <w:rFonts w:ascii="Times New Roman" w:hAnsi="Times New Roman"/>
          <w:color w:val="000000"/>
          <w:sz w:val="24"/>
          <w:szCs w:val="24"/>
        </w:rPr>
        <w:t>Šis įsakymas per vieną mėnesį nuo jo paskelbimo arba įteikimo dienos gali būti skundžiamas Lietuvos Respublikos ikiteisminio administracinių ginčų nagrinėjimo tvarkos įstatymo nustatyta tvarka Lietuvos Respublikos administracinių ginčų komisijos Kauno apygardos skyriui (Laisvės al. 36, Kaunas) arba Lietuvos Respublikos administracinių bylų teisenos įstatymo nustatyta tvarka  Regionų apygardos administraciniam teismui bet kuriuose teismo rūmuose (Kauno rūmai, A. Mickevičiaus g. 8 A, Kaunas; Šiaulių rūmai, Dvaro g. 80, Šiauliai; Panevėžio rūmai, Respublikos g. 62, Panevėžys; Klaipėdos rūmai, Galinio Pylimo g. 9, Klaipėda).</w:t>
      </w:r>
    </w:p>
    <w:p w14:paraId="13F0E483" w14:textId="77777777" w:rsidR="001D2B16" w:rsidRPr="00FE4233" w:rsidRDefault="001D2B16" w:rsidP="000E005A">
      <w:pPr>
        <w:tabs>
          <w:tab w:val="left" w:pos="1134"/>
        </w:tabs>
        <w:spacing w:line="360" w:lineRule="auto"/>
        <w:jc w:val="both"/>
        <w:rPr>
          <w:rFonts w:ascii="Times New Roman" w:hAnsi="Times New Roman"/>
          <w:sz w:val="24"/>
        </w:rPr>
      </w:pPr>
    </w:p>
    <w:tbl>
      <w:tblPr>
        <w:tblW w:w="9639" w:type="dxa"/>
        <w:tblLook w:val="04A0" w:firstRow="1" w:lastRow="0" w:firstColumn="1" w:lastColumn="0" w:noHBand="0" w:noVBand="1"/>
      </w:tblPr>
      <w:tblGrid>
        <w:gridCol w:w="4827"/>
        <w:gridCol w:w="4812"/>
      </w:tblGrid>
      <w:tr w:rsidR="00F20CE3" w:rsidRPr="00FE4233" w14:paraId="417D6D22" w14:textId="77777777" w:rsidTr="00024393">
        <w:tc>
          <w:tcPr>
            <w:tcW w:w="4827" w:type="dxa"/>
          </w:tcPr>
          <w:p w14:paraId="1B7B3369" w14:textId="77777777" w:rsidR="00F20CE3" w:rsidRPr="00FE4233" w:rsidRDefault="00F20CE3" w:rsidP="00024393">
            <w:pPr>
              <w:tabs>
                <w:tab w:val="left" w:pos="1134"/>
              </w:tabs>
              <w:spacing w:line="360" w:lineRule="auto"/>
              <w:rPr>
                <w:rFonts w:ascii="Times New Roman" w:hAnsi="Times New Roman"/>
              </w:rPr>
            </w:pPr>
          </w:p>
        </w:tc>
        <w:tc>
          <w:tcPr>
            <w:tcW w:w="4812" w:type="dxa"/>
          </w:tcPr>
          <w:p w14:paraId="606FF100" w14:textId="77777777" w:rsidR="00F20CE3" w:rsidRPr="00FE4233" w:rsidRDefault="00F20CE3" w:rsidP="00024393">
            <w:pPr>
              <w:tabs>
                <w:tab w:val="left" w:pos="1134"/>
              </w:tabs>
              <w:spacing w:line="360" w:lineRule="auto"/>
              <w:jc w:val="center"/>
              <w:rPr>
                <w:rFonts w:ascii="Times New Roman" w:hAnsi="Times New Roman"/>
              </w:rPr>
            </w:pPr>
          </w:p>
        </w:tc>
      </w:tr>
      <w:tr w:rsidR="001D2B16" w:rsidRPr="00FE4233" w14:paraId="023786D6" w14:textId="77777777" w:rsidTr="00024393">
        <w:tc>
          <w:tcPr>
            <w:tcW w:w="4827" w:type="dxa"/>
          </w:tcPr>
          <w:p w14:paraId="03D08CEB" w14:textId="77777777" w:rsidR="001D2B16" w:rsidRPr="00FE4233" w:rsidRDefault="00BD0CA8" w:rsidP="008C5211">
            <w:pPr>
              <w:tabs>
                <w:tab w:val="left" w:pos="1134"/>
              </w:tabs>
              <w:ind w:hanging="105"/>
              <w:rPr>
                <w:rFonts w:ascii="Times New Roman" w:hAnsi="Times New Roman"/>
              </w:rPr>
            </w:pPr>
            <w:r>
              <w:rPr>
                <w:rFonts w:ascii="Times New Roman" w:hAnsi="Times New Roman"/>
                <w:sz w:val="24"/>
              </w:rPr>
              <w:t>Administracijos direktorė</w:t>
            </w:r>
          </w:p>
        </w:tc>
        <w:tc>
          <w:tcPr>
            <w:tcW w:w="4812" w:type="dxa"/>
          </w:tcPr>
          <w:p w14:paraId="72BAC57F" w14:textId="77777777" w:rsidR="001D2B16" w:rsidRPr="00FE4233" w:rsidRDefault="00024393" w:rsidP="00BD0CA8">
            <w:pPr>
              <w:tabs>
                <w:tab w:val="left" w:pos="1134"/>
              </w:tabs>
              <w:jc w:val="center"/>
              <w:rPr>
                <w:rFonts w:ascii="Times New Roman" w:hAnsi="Times New Roman"/>
              </w:rPr>
            </w:pPr>
            <w:r>
              <w:rPr>
                <w:rFonts w:ascii="Times New Roman" w:hAnsi="Times New Roman"/>
                <w:sz w:val="24"/>
              </w:rPr>
              <w:t xml:space="preserve">                       </w:t>
            </w:r>
            <w:r w:rsidR="000E005A">
              <w:rPr>
                <w:rFonts w:ascii="Times New Roman" w:hAnsi="Times New Roman"/>
                <w:sz w:val="24"/>
              </w:rPr>
              <w:t xml:space="preserve">                     </w:t>
            </w:r>
            <w:r>
              <w:rPr>
                <w:rFonts w:ascii="Times New Roman" w:hAnsi="Times New Roman"/>
                <w:sz w:val="24"/>
              </w:rPr>
              <w:t xml:space="preserve">     </w:t>
            </w:r>
            <w:r w:rsidR="00BD0CA8">
              <w:rPr>
                <w:rFonts w:ascii="Times New Roman" w:hAnsi="Times New Roman"/>
                <w:sz w:val="24"/>
              </w:rPr>
              <w:t>Jovita Tirvienė</w:t>
            </w:r>
          </w:p>
        </w:tc>
      </w:tr>
      <w:tr w:rsidR="00024393" w:rsidRPr="00FE4233" w14:paraId="4232D401" w14:textId="77777777" w:rsidTr="00024393">
        <w:tc>
          <w:tcPr>
            <w:tcW w:w="4827" w:type="dxa"/>
          </w:tcPr>
          <w:p w14:paraId="273C7039" w14:textId="77777777" w:rsidR="00024393" w:rsidRDefault="00024393" w:rsidP="007832C8">
            <w:pPr>
              <w:tabs>
                <w:tab w:val="left" w:pos="1134"/>
              </w:tabs>
              <w:rPr>
                <w:rFonts w:ascii="Times New Roman" w:hAnsi="Times New Roman"/>
                <w:sz w:val="24"/>
              </w:rPr>
            </w:pPr>
          </w:p>
          <w:p w14:paraId="54AA0231" w14:textId="77777777" w:rsidR="00024393" w:rsidRDefault="00024393" w:rsidP="007832C8">
            <w:pPr>
              <w:tabs>
                <w:tab w:val="left" w:pos="1134"/>
              </w:tabs>
              <w:rPr>
                <w:rFonts w:ascii="Times New Roman" w:hAnsi="Times New Roman"/>
                <w:sz w:val="24"/>
              </w:rPr>
            </w:pPr>
          </w:p>
          <w:p w14:paraId="1922E739" w14:textId="77777777" w:rsidR="00024393" w:rsidRDefault="00024393" w:rsidP="007832C8">
            <w:pPr>
              <w:tabs>
                <w:tab w:val="left" w:pos="1134"/>
              </w:tabs>
              <w:rPr>
                <w:rFonts w:ascii="Times New Roman" w:hAnsi="Times New Roman"/>
                <w:sz w:val="24"/>
              </w:rPr>
            </w:pPr>
          </w:p>
          <w:p w14:paraId="6B0D2BE1" w14:textId="77777777" w:rsidR="00024393" w:rsidRDefault="00024393" w:rsidP="007832C8">
            <w:pPr>
              <w:tabs>
                <w:tab w:val="left" w:pos="1134"/>
              </w:tabs>
              <w:rPr>
                <w:rFonts w:ascii="Times New Roman" w:hAnsi="Times New Roman"/>
                <w:sz w:val="24"/>
              </w:rPr>
            </w:pPr>
          </w:p>
          <w:p w14:paraId="07607740" w14:textId="77777777" w:rsidR="008C5211" w:rsidRDefault="008C5211" w:rsidP="008C5211">
            <w:pPr>
              <w:tabs>
                <w:tab w:val="left" w:pos="1134"/>
              </w:tabs>
              <w:ind w:hanging="105"/>
              <w:rPr>
                <w:rFonts w:ascii="Times New Roman" w:hAnsi="Times New Roman"/>
                <w:sz w:val="24"/>
                <w:highlight w:val="yellow"/>
              </w:rPr>
            </w:pPr>
          </w:p>
          <w:p w14:paraId="418979FD" w14:textId="0755F339" w:rsidR="00024393" w:rsidRDefault="008C5211" w:rsidP="008C5211">
            <w:pPr>
              <w:tabs>
                <w:tab w:val="left" w:pos="1134"/>
              </w:tabs>
              <w:ind w:hanging="105"/>
              <w:rPr>
                <w:rFonts w:ascii="Times New Roman" w:hAnsi="Times New Roman"/>
                <w:sz w:val="24"/>
              </w:rPr>
            </w:pPr>
            <w:r w:rsidRPr="0041522E">
              <w:rPr>
                <w:rFonts w:ascii="Times New Roman" w:hAnsi="Times New Roman"/>
                <w:sz w:val="24"/>
              </w:rPr>
              <w:t>Parengė</w:t>
            </w:r>
          </w:p>
        </w:tc>
        <w:tc>
          <w:tcPr>
            <w:tcW w:w="4812" w:type="dxa"/>
          </w:tcPr>
          <w:p w14:paraId="5219C8A2" w14:textId="77777777" w:rsidR="00024393" w:rsidRDefault="00024393" w:rsidP="0030105F">
            <w:pPr>
              <w:tabs>
                <w:tab w:val="left" w:pos="1134"/>
              </w:tabs>
              <w:jc w:val="center"/>
              <w:rPr>
                <w:rFonts w:ascii="Times New Roman" w:hAnsi="Times New Roman"/>
                <w:sz w:val="24"/>
              </w:rPr>
            </w:pPr>
          </w:p>
        </w:tc>
      </w:tr>
    </w:tbl>
    <w:p w14:paraId="6A818EF3" w14:textId="77777777" w:rsidR="008C5211" w:rsidRDefault="008C5211" w:rsidP="00024393">
      <w:pPr>
        <w:tabs>
          <w:tab w:val="left" w:pos="1134"/>
        </w:tabs>
        <w:rPr>
          <w:rFonts w:ascii="Times New Roman" w:hAnsi="Times New Roman"/>
          <w:sz w:val="24"/>
        </w:rPr>
      </w:pPr>
    </w:p>
    <w:p w14:paraId="32FC0C72" w14:textId="09645E47" w:rsidR="00024393" w:rsidRDefault="00024393" w:rsidP="00024393">
      <w:pPr>
        <w:tabs>
          <w:tab w:val="left" w:pos="1134"/>
        </w:tabs>
        <w:rPr>
          <w:rFonts w:ascii="Times New Roman" w:hAnsi="Times New Roman"/>
          <w:sz w:val="24"/>
        </w:rPr>
      </w:pPr>
      <w:r>
        <w:rPr>
          <w:rFonts w:ascii="Times New Roman" w:hAnsi="Times New Roman"/>
          <w:sz w:val="24"/>
        </w:rPr>
        <w:t>Rasma Krušinskienė</w:t>
      </w:r>
    </w:p>
    <w:p w14:paraId="0A764257" w14:textId="32457C76" w:rsidR="00024393" w:rsidRDefault="00FD47ED" w:rsidP="00024393">
      <w:pPr>
        <w:tabs>
          <w:tab w:val="left" w:pos="1134"/>
        </w:tabs>
        <w:rPr>
          <w:rFonts w:ascii="Times New Roman" w:hAnsi="Times New Roman"/>
          <w:sz w:val="24"/>
        </w:rPr>
      </w:pPr>
      <w:r>
        <w:rPr>
          <w:rFonts w:ascii="Times New Roman" w:hAnsi="Times New Roman"/>
          <w:sz w:val="24"/>
        </w:rPr>
        <w:t>2021</w:t>
      </w:r>
      <w:r w:rsidR="00A46F24">
        <w:rPr>
          <w:rFonts w:ascii="Times New Roman" w:hAnsi="Times New Roman"/>
          <w:sz w:val="24"/>
        </w:rPr>
        <w:t>-09</w:t>
      </w:r>
      <w:r w:rsidR="00A44080">
        <w:rPr>
          <w:rFonts w:ascii="Times New Roman" w:hAnsi="Times New Roman"/>
          <w:sz w:val="24"/>
        </w:rPr>
        <w:t>-</w:t>
      </w:r>
      <w:r w:rsidR="00A46F24">
        <w:rPr>
          <w:rFonts w:ascii="Times New Roman" w:hAnsi="Times New Roman"/>
          <w:sz w:val="24"/>
        </w:rPr>
        <w:t>20</w:t>
      </w:r>
    </w:p>
    <w:p w14:paraId="75DBBDAC" w14:textId="77777777" w:rsidR="001D2B16" w:rsidRDefault="001D2B16">
      <w:pPr>
        <w:tabs>
          <w:tab w:val="left" w:pos="1134"/>
        </w:tabs>
        <w:spacing w:line="360" w:lineRule="auto"/>
        <w:rPr>
          <w:rFonts w:ascii="Times New Roman" w:hAnsi="Times New Roman"/>
          <w:sz w:val="24"/>
        </w:rPr>
      </w:pPr>
    </w:p>
    <w:sectPr w:rsidR="001D2B16" w:rsidSect="007D2CF5">
      <w:type w:val="continuous"/>
      <w:pgSz w:w="11907" w:h="16840" w:code="9"/>
      <w:pgMar w:top="1135" w:right="1134" w:bottom="1135" w:left="1701" w:header="568" w:footer="605" w:gutter="0"/>
      <w:cols w:space="1296" w:equalWidth="0">
        <w:col w:w="9639"/>
      </w:cols>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31958" w14:textId="77777777" w:rsidR="00A0154A" w:rsidRDefault="00A0154A">
      <w:r>
        <w:separator/>
      </w:r>
    </w:p>
  </w:endnote>
  <w:endnote w:type="continuationSeparator" w:id="0">
    <w:p w14:paraId="4CC95C8A" w14:textId="77777777" w:rsidR="00A0154A" w:rsidRDefault="00A015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roman"/>
    <w:pitch w:val="variable"/>
    <w:sig w:usb0="00000001"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878F2" w14:textId="77777777" w:rsidR="007D2CF5" w:rsidRDefault="007D2CF5" w:rsidP="007D2CF5">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53DD78" w14:textId="77777777" w:rsidR="00A0154A" w:rsidRDefault="00A0154A">
      <w:r>
        <w:separator/>
      </w:r>
    </w:p>
  </w:footnote>
  <w:footnote w:type="continuationSeparator" w:id="0">
    <w:p w14:paraId="2EEA4350" w14:textId="77777777" w:rsidR="00A0154A" w:rsidRDefault="00A015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09D5B" w14:textId="77777777" w:rsidR="00FE4233" w:rsidRDefault="00FE4233">
    <w:pPr>
      <w:pStyle w:val="Antrats"/>
      <w:jc w:val="center"/>
    </w:pPr>
    <w:r>
      <w:rPr>
        <w:rStyle w:val="Puslapionumeris"/>
      </w:rPr>
      <w:fldChar w:fldCharType="begin"/>
    </w:r>
    <w:r>
      <w:rPr>
        <w:rStyle w:val="Puslapionumeris"/>
      </w:rPr>
      <w:instrText xml:space="preserve"> PAGE </w:instrText>
    </w:r>
    <w:r>
      <w:rPr>
        <w:rStyle w:val="Puslapionumeris"/>
      </w:rPr>
      <w:fldChar w:fldCharType="separate"/>
    </w:r>
    <w:r w:rsidR="000E005A">
      <w:rPr>
        <w:rStyle w:val="Puslapionumeris"/>
        <w:noProof/>
      </w:rPr>
      <w:t>2</w:t>
    </w:r>
    <w:r>
      <w:rPr>
        <w:rStyle w:val="Puslapionumeris"/>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1134"/>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511"/>
    <w:rsid w:val="00024393"/>
    <w:rsid w:val="000808E2"/>
    <w:rsid w:val="00092545"/>
    <w:rsid w:val="000E005A"/>
    <w:rsid w:val="000F3825"/>
    <w:rsid w:val="0016614B"/>
    <w:rsid w:val="001C7644"/>
    <w:rsid w:val="001D2B16"/>
    <w:rsid w:val="001D3AAD"/>
    <w:rsid w:val="0020598B"/>
    <w:rsid w:val="0025782C"/>
    <w:rsid w:val="002A6B8B"/>
    <w:rsid w:val="002D3516"/>
    <w:rsid w:val="0030105F"/>
    <w:rsid w:val="0041522E"/>
    <w:rsid w:val="00432F06"/>
    <w:rsid w:val="00482FB9"/>
    <w:rsid w:val="004F4914"/>
    <w:rsid w:val="00520441"/>
    <w:rsid w:val="00524745"/>
    <w:rsid w:val="00524CB7"/>
    <w:rsid w:val="00571910"/>
    <w:rsid w:val="00583A41"/>
    <w:rsid w:val="005D2F33"/>
    <w:rsid w:val="005E101C"/>
    <w:rsid w:val="005E32C3"/>
    <w:rsid w:val="00637DEC"/>
    <w:rsid w:val="007166F6"/>
    <w:rsid w:val="0074063F"/>
    <w:rsid w:val="007832C8"/>
    <w:rsid w:val="007D2CF5"/>
    <w:rsid w:val="008133F5"/>
    <w:rsid w:val="00875996"/>
    <w:rsid w:val="00881109"/>
    <w:rsid w:val="008B214D"/>
    <w:rsid w:val="008B76AE"/>
    <w:rsid w:val="008C5211"/>
    <w:rsid w:val="008D41CF"/>
    <w:rsid w:val="0096305F"/>
    <w:rsid w:val="00992364"/>
    <w:rsid w:val="009B4D8A"/>
    <w:rsid w:val="00A0154A"/>
    <w:rsid w:val="00A44080"/>
    <w:rsid w:val="00A46F24"/>
    <w:rsid w:val="00B203EC"/>
    <w:rsid w:val="00B51AB8"/>
    <w:rsid w:val="00BA7F74"/>
    <w:rsid w:val="00BD0CA8"/>
    <w:rsid w:val="00C16D60"/>
    <w:rsid w:val="00C400B7"/>
    <w:rsid w:val="00C91E23"/>
    <w:rsid w:val="00CC7699"/>
    <w:rsid w:val="00CD0AE8"/>
    <w:rsid w:val="00CE5653"/>
    <w:rsid w:val="00CF5CFD"/>
    <w:rsid w:val="00D1415E"/>
    <w:rsid w:val="00D65308"/>
    <w:rsid w:val="00DB64BB"/>
    <w:rsid w:val="00DE6511"/>
    <w:rsid w:val="00F20CE3"/>
    <w:rsid w:val="00FD47ED"/>
    <w:rsid w:val="00FE423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511150"/>
  <w15:docId w15:val="{EDB693B5-FFD4-4E8D-84A9-F45ABFCE2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LT" w:hAnsi="TimesLT"/>
      <w:lang w:eastAsia="en-US"/>
    </w:rPr>
  </w:style>
  <w:style w:type="paragraph" w:styleId="Antrat1">
    <w:name w:val="heading 1"/>
    <w:basedOn w:val="prastasis"/>
    <w:next w:val="prastasis"/>
    <w:qFormat/>
    <w:pPr>
      <w:keepNext/>
      <w:spacing w:before="240" w:after="60"/>
      <w:outlineLvl w:val="0"/>
    </w:pPr>
    <w:rPr>
      <w:rFonts w:ascii="Arial" w:hAnsi="Arial"/>
      <w:b/>
      <w:kern w:val="28"/>
      <w:sz w:val="28"/>
    </w:rPr>
  </w:style>
  <w:style w:type="paragraph" w:styleId="Antrat2">
    <w:name w:val="heading 2"/>
    <w:basedOn w:val="prastasis"/>
    <w:next w:val="prastasis"/>
    <w:qFormat/>
    <w:pPr>
      <w:keepNext/>
      <w:jc w:val="center"/>
      <w:outlineLvl w:val="1"/>
    </w:pPr>
    <w:rPr>
      <w:rFonts w:ascii="Times New Roman" w:hAnsi="Times New Roman"/>
      <w:b/>
      <w:sz w:val="18"/>
    </w:rPr>
  </w:style>
  <w:style w:type="paragraph" w:styleId="Antrat3">
    <w:name w:val="heading 3"/>
    <w:basedOn w:val="prastasis"/>
    <w:next w:val="prastasis"/>
    <w:qFormat/>
    <w:pPr>
      <w:keepNext/>
      <w:jc w:val="center"/>
      <w:outlineLvl w:val="2"/>
    </w:pPr>
    <w:rPr>
      <w:rFonts w:ascii="Times New Roman" w:hAnsi="Times New Roman"/>
      <w:b/>
      <w:sz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semiHidden/>
    <w:pPr>
      <w:tabs>
        <w:tab w:val="center" w:pos="4320"/>
        <w:tab w:val="right" w:pos="8640"/>
      </w:tabs>
    </w:pPr>
  </w:style>
  <w:style w:type="paragraph" w:styleId="Porat">
    <w:name w:val="footer"/>
    <w:basedOn w:val="prastasis"/>
    <w:semiHidden/>
    <w:pPr>
      <w:tabs>
        <w:tab w:val="center" w:pos="4320"/>
        <w:tab w:val="right" w:pos="8640"/>
      </w:tabs>
    </w:pPr>
  </w:style>
  <w:style w:type="paragraph" w:styleId="Antrat">
    <w:name w:val="caption"/>
    <w:basedOn w:val="prastasis"/>
    <w:next w:val="prastasis"/>
    <w:qFormat/>
    <w:pPr>
      <w:jc w:val="center"/>
    </w:pPr>
    <w:rPr>
      <w:rFonts w:ascii="Times New Roman" w:hAnsi="Times New Roman"/>
      <w:b/>
      <w:sz w:val="24"/>
    </w:rPr>
  </w:style>
  <w:style w:type="character" w:styleId="Puslapionumeris">
    <w:name w:val="page number"/>
    <w:basedOn w:val="Numatytasispastraiposriftas"/>
    <w:semiHidden/>
  </w:style>
  <w:style w:type="paragraph" w:styleId="Debesliotekstas">
    <w:name w:val="Balloon Text"/>
    <w:basedOn w:val="prastasis"/>
    <w:link w:val="DebesliotekstasDiagrama"/>
    <w:uiPriority w:val="99"/>
    <w:semiHidden/>
    <w:unhideWhenUsed/>
    <w:rsid w:val="00992364"/>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92364"/>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1133</Words>
  <Characters>647</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Rasma Krušinskienė</dc:creator>
  <cp:keywords/>
  <dc:description/>
  <cp:lastModifiedBy>Kristina Leonaviciene</cp:lastModifiedBy>
  <cp:revision>2</cp:revision>
  <cp:lastPrinted>2021-09-20T07:19:00Z</cp:lastPrinted>
  <dcterms:created xsi:type="dcterms:W3CDTF">2021-09-21T11:20:00Z</dcterms:created>
  <dcterms:modified xsi:type="dcterms:W3CDTF">2021-09-21T11:20:00Z</dcterms:modified>
</cp:coreProperties>
</file>