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97FB7" w14:textId="77777777" w:rsidR="00F51B2D" w:rsidRPr="00F51B2D" w:rsidRDefault="00F51B2D" w:rsidP="00F51B2D">
      <w:pPr>
        <w:spacing w:after="0" w:line="240" w:lineRule="auto"/>
        <w:ind w:left="5954"/>
        <w:rPr>
          <w:rFonts w:ascii="Times New Roman" w:eastAsia="Times New Roman" w:hAnsi="Times New Roman" w:cs="Arial Unicode MS"/>
          <w:noProof/>
          <w:sz w:val="24"/>
          <w:szCs w:val="20"/>
          <w:lang w:eastAsia="lt-LT" w:bidi="lo-LA"/>
        </w:rPr>
      </w:pPr>
      <w:r w:rsidRPr="00F51B2D">
        <w:rPr>
          <w:rFonts w:ascii="Times New Roman" w:eastAsia="Times New Roman" w:hAnsi="Times New Roman" w:cs="Arial Unicode MS"/>
          <w:noProof/>
          <w:sz w:val="24"/>
          <w:szCs w:val="20"/>
          <w:lang w:eastAsia="lt-LT" w:bidi="lo-LA"/>
        </w:rPr>
        <w:t xml:space="preserve">Birštono savivaldybės neformaliojo </w:t>
      </w:r>
    </w:p>
    <w:p w14:paraId="2F15382B" w14:textId="77777777" w:rsidR="00F51B2D" w:rsidRPr="00F51B2D" w:rsidRDefault="00F51B2D" w:rsidP="00F51B2D">
      <w:pPr>
        <w:keepLines/>
        <w:suppressAutoHyphens/>
        <w:autoSpaceDE w:val="0"/>
        <w:autoSpaceDN w:val="0"/>
        <w:adjustRightInd w:val="0"/>
        <w:spacing w:after="0" w:line="278" w:lineRule="auto"/>
        <w:ind w:left="5954"/>
        <w:rPr>
          <w:rFonts w:ascii="Times New Roman" w:eastAsia="Times New Roman" w:hAnsi="Times New Roman" w:cs="Arial Unicode MS"/>
          <w:noProof/>
          <w:sz w:val="24"/>
          <w:szCs w:val="20"/>
          <w:lang w:eastAsia="lt-LT" w:bidi="lo-LA"/>
        </w:rPr>
      </w:pPr>
      <w:r w:rsidRPr="00F51B2D">
        <w:rPr>
          <w:rFonts w:ascii="Times New Roman" w:eastAsia="Times New Roman" w:hAnsi="Times New Roman" w:cs="Arial Unicode MS"/>
          <w:noProof/>
          <w:sz w:val="24"/>
          <w:szCs w:val="20"/>
          <w:lang w:eastAsia="lt-LT" w:bidi="lo-LA"/>
        </w:rPr>
        <w:t xml:space="preserve">vaikų švietimo lėšų skyrimo ir </w:t>
      </w:r>
    </w:p>
    <w:p w14:paraId="5C18954C" w14:textId="77777777" w:rsidR="00F51B2D" w:rsidRPr="00F51B2D" w:rsidRDefault="00F51B2D" w:rsidP="00F51B2D">
      <w:pPr>
        <w:keepLines/>
        <w:suppressAutoHyphens/>
        <w:autoSpaceDE w:val="0"/>
        <w:autoSpaceDN w:val="0"/>
        <w:adjustRightInd w:val="0"/>
        <w:spacing w:after="0" w:line="278" w:lineRule="auto"/>
        <w:ind w:left="5954"/>
        <w:rPr>
          <w:rFonts w:ascii="Times New Roman" w:eastAsia="Times New Roman" w:hAnsi="Times New Roman" w:cs="Arial Unicode MS"/>
          <w:noProof/>
          <w:sz w:val="24"/>
          <w:szCs w:val="20"/>
          <w:lang w:eastAsia="lt-LT" w:bidi="lo-LA"/>
        </w:rPr>
      </w:pPr>
      <w:r w:rsidRPr="00F51B2D">
        <w:rPr>
          <w:rFonts w:ascii="Times New Roman" w:eastAsia="Times New Roman" w:hAnsi="Times New Roman" w:cs="Arial Unicode MS"/>
          <w:noProof/>
          <w:sz w:val="24"/>
          <w:szCs w:val="20"/>
          <w:lang w:eastAsia="lt-LT" w:bidi="lo-LA"/>
        </w:rPr>
        <w:t>panadojimo tvarkos aprašo</w:t>
      </w:r>
    </w:p>
    <w:p w14:paraId="36246FFC" w14:textId="77777777" w:rsidR="00F51B2D" w:rsidRPr="00F51B2D" w:rsidRDefault="00F51B2D" w:rsidP="00F51B2D">
      <w:pPr>
        <w:spacing w:after="0" w:line="240" w:lineRule="auto"/>
        <w:ind w:left="5954"/>
        <w:rPr>
          <w:rFonts w:ascii="Times New Roman" w:eastAsia="MS Mincho" w:hAnsi="Times New Roman" w:cs="Times New Roman"/>
          <w:sz w:val="24"/>
          <w:szCs w:val="24"/>
          <w:lang w:eastAsia="lt-LT"/>
        </w:rPr>
      </w:pPr>
      <w:r w:rsidRPr="00F51B2D">
        <w:rPr>
          <w:rFonts w:ascii="Times New Roman" w:eastAsia="MS Mincho" w:hAnsi="Times New Roman" w:cs="Times New Roman"/>
          <w:sz w:val="24"/>
          <w:szCs w:val="24"/>
          <w:lang w:eastAsia="lt-LT"/>
        </w:rPr>
        <w:t>2 priedas</w:t>
      </w:r>
    </w:p>
    <w:p w14:paraId="2EE8D530" w14:textId="77777777" w:rsidR="00F51B2D" w:rsidRPr="00F51B2D" w:rsidRDefault="00F51B2D" w:rsidP="00F51B2D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lt-LT"/>
        </w:rPr>
      </w:pPr>
    </w:p>
    <w:p w14:paraId="35476695" w14:textId="77777777" w:rsidR="00F51B2D" w:rsidRPr="00F51B2D" w:rsidRDefault="00F51B2D" w:rsidP="00F51B2D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lt-LT"/>
        </w:rPr>
      </w:pPr>
    </w:p>
    <w:p w14:paraId="0F373B4C" w14:textId="77777777" w:rsidR="00F51B2D" w:rsidRPr="00F51B2D" w:rsidRDefault="00F51B2D" w:rsidP="00F51B2D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lt-LT"/>
        </w:rPr>
      </w:pPr>
      <w:r w:rsidRPr="00F51B2D">
        <w:rPr>
          <w:rFonts w:ascii="Times New Roman" w:eastAsia="MS Mincho" w:hAnsi="Times New Roman" w:cs="Times New Roman"/>
          <w:b/>
          <w:sz w:val="24"/>
          <w:szCs w:val="24"/>
          <w:lang w:eastAsia="lt-LT"/>
        </w:rPr>
        <w:t>NEFORMALIOJO VAIKŲ ŠVIETIMO PROGRAMOS ATITIKTIES REIKALAVIMAMS VERTINIMO FORMA</w:t>
      </w:r>
    </w:p>
    <w:p w14:paraId="54EA8BEE" w14:textId="77777777" w:rsidR="00F51B2D" w:rsidRPr="00F51B2D" w:rsidRDefault="00F51B2D" w:rsidP="00F51B2D">
      <w:pPr>
        <w:tabs>
          <w:tab w:val="left" w:pos="3969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lt-LT"/>
        </w:rPr>
      </w:pPr>
    </w:p>
    <w:p w14:paraId="45070194" w14:textId="77777777" w:rsidR="00F51B2D" w:rsidRPr="00F51B2D" w:rsidRDefault="00F51B2D" w:rsidP="00F51B2D">
      <w:pPr>
        <w:tabs>
          <w:tab w:val="left" w:pos="3969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17"/>
        <w:gridCol w:w="4007"/>
        <w:gridCol w:w="1713"/>
      </w:tblGrid>
      <w:tr w:rsidR="00F51B2D" w:rsidRPr="00F51B2D" w14:paraId="7D0EA212" w14:textId="77777777" w:rsidTr="004D2FBB">
        <w:trPr>
          <w:trHeight w:val="457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559F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Neformaliojo vaikų švietimo programos (toliau – NVŠ programos) teikėjas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79D8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NVŠ programos pavadinimas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3F71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NVŠ programos kodas KTPRR</w:t>
            </w:r>
          </w:p>
        </w:tc>
      </w:tr>
      <w:tr w:rsidR="00F51B2D" w:rsidRPr="00F51B2D" w14:paraId="566194A5" w14:textId="77777777" w:rsidTr="004D2FBB">
        <w:trPr>
          <w:trHeight w:val="312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8C71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p w14:paraId="2054A74A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p w14:paraId="6AA28C5C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9463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9A8B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</w:tbl>
    <w:p w14:paraId="78906916" w14:textId="77777777" w:rsidR="00F51B2D" w:rsidRPr="00F51B2D" w:rsidRDefault="00F51B2D" w:rsidP="00F51B2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2008"/>
        <w:gridCol w:w="4044"/>
        <w:gridCol w:w="1712"/>
      </w:tblGrid>
      <w:tr w:rsidR="00F51B2D" w:rsidRPr="00F51B2D" w14:paraId="4A8055D3" w14:textId="77777777" w:rsidTr="004D2FBB">
        <w:trPr>
          <w:trHeight w:val="518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6774" w14:textId="77777777" w:rsidR="00F51B2D" w:rsidRPr="00F51B2D" w:rsidRDefault="00F51B2D" w:rsidP="00F51B2D">
            <w:pPr>
              <w:tabs>
                <w:tab w:val="left" w:pos="317"/>
              </w:tabs>
              <w:spacing w:after="0" w:line="256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Vertinimo kriterijus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ADB8" w14:textId="77777777" w:rsidR="00F51B2D" w:rsidRPr="00F51B2D" w:rsidRDefault="00F51B2D" w:rsidP="00F51B2D">
            <w:pPr>
              <w:tabs>
                <w:tab w:val="left" w:pos="459"/>
              </w:tabs>
              <w:spacing w:after="0" w:line="256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Kriterijaus </w:t>
            </w:r>
          </w:p>
          <w:p w14:paraId="294A7138" w14:textId="77777777" w:rsidR="00F51B2D" w:rsidRPr="00F51B2D" w:rsidRDefault="00F51B2D" w:rsidP="00F51B2D">
            <w:pPr>
              <w:tabs>
                <w:tab w:val="left" w:pos="459"/>
              </w:tabs>
              <w:spacing w:after="0" w:line="256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rodiklis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311C" w14:textId="77777777" w:rsidR="00F51B2D" w:rsidRPr="00F51B2D" w:rsidRDefault="00F51B2D" w:rsidP="00F51B2D">
            <w:pPr>
              <w:tabs>
                <w:tab w:val="left" w:pos="34"/>
              </w:tabs>
              <w:spacing w:after="0" w:line="256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Apibūdinimas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C8C0" w14:textId="77777777" w:rsidR="00F51B2D" w:rsidRPr="00F51B2D" w:rsidRDefault="00F51B2D" w:rsidP="00F51B2D">
            <w:pPr>
              <w:spacing w:after="0" w:line="256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Vertinimas</w:t>
            </w:r>
          </w:p>
        </w:tc>
      </w:tr>
      <w:tr w:rsidR="00F51B2D" w:rsidRPr="00F51B2D" w14:paraId="4638C805" w14:textId="77777777" w:rsidTr="004D2FBB">
        <w:trPr>
          <w:trHeight w:val="815"/>
        </w:trPr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64F5" w14:textId="77777777" w:rsidR="00F51B2D" w:rsidRPr="00F51B2D" w:rsidRDefault="00F51B2D" w:rsidP="00F51B2D">
            <w:pPr>
              <w:tabs>
                <w:tab w:val="left" w:pos="317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1. NVŠ programos tikslingumas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D4A9" w14:textId="77777777" w:rsidR="00F51B2D" w:rsidRPr="00F51B2D" w:rsidRDefault="00F51B2D" w:rsidP="00F51B2D">
            <w:pPr>
              <w:tabs>
                <w:tab w:val="left" w:pos="175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1.1. Prioritetai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2014" w14:textId="77777777" w:rsidR="00F51B2D" w:rsidRPr="00F51B2D" w:rsidRDefault="00F51B2D" w:rsidP="00F51B2D">
            <w:pPr>
              <w:tabs>
                <w:tab w:val="left" w:pos="34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Programa atitinka savivaldybės nustatytus prioritetus, jei tokie yra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5A15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F51B2D" w:rsidRPr="00F51B2D" w14:paraId="39F90BF0" w14:textId="77777777" w:rsidTr="004D2FBB">
        <w:trPr>
          <w:trHeight w:val="8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5358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FD2F" w14:textId="77777777" w:rsidR="00F51B2D" w:rsidRPr="00F51B2D" w:rsidRDefault="00F51B2D" w:rsidP="00F51B2D">
            <w:pPr>
              <w:tabs>
                <w:tab w:val="left" w:pos="175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1.2. Principai 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BFFA" w14:textId="77777777" w:rsidR="00F51B2D" w:rsidRPr="00F51B2D" w:rsidRDefault="00F51B2D" w:rsidP="00F51B2D">
            <w:pPr>
              <w:tabs>
                <w:tab w:val="left" w:pos="34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Teikėjas deklaruoja, kad vykdant programą bus vadovaujamasi NVŠ principais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B3BC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F51B2D" w:rsidRPr="00F51B2D" w14:paraId="38F8A3E8" w14:textId="77777777" w:rsidTr="004D2FBB">
        <w:trPr>
          <w:trHeight w:val="9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CB75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161A" w14:textId="77777777" w:rsidR="00F51B2D" w:rsidRPr="00F51B2D" w:rsidRDefault="00F51B2D" w:rsidP="00F51B2D">
            <w:pPr>
              <w:tabs>
                <w:tab w:val="left" w:pos="175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1.3. Tikslas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D20A" w14:textId="77777777" w:rsidR="00F51B2D" w:rsidRPr="00F51B2D" w:rsidRDefault="00F51B2D" w:rsidP="00F51B2D">
            <w:pPr>
              <w:tabs>
                <w:tab w:val="left" w:pos="34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NVŠ programos tikslas formuluojamas aiškiai, atliepia programos visumą ir pagrindinę ugdomą kompetenciją.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A75E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F51B2D" w:rsidRPr="00F51B2D" w14:paraId="69D736F6" w14:textId="77777777" w:rsidTr="004D2FBB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BE31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3F81" w14:textId="77777777" w:rsidR="00F51B2D" w:rsidRPr="00F51B2D" w:rsidRDefault="00F51B2D" w:rsidP="00F51B2D">
            <w:pPr>
              <w:tabs>
                <w:tab w:val="left" w:pos="175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1.4. Uždaviniai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32AC" w14:textId="77777777" w:rsidR="00F51B2D" w:rsidRPr="00F51B2D" w:rsidRDefault="00F51B2D" w:rsidP="00F51B2D">
            <w:pPr>
              <w:tabs>
                <w:tab w:val="left" w:pos="34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Uždaviniai konkretūs, atspindintys siekiamą rezultatą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BF3C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F51B2D" w:rsidRPr="00F51B2D" w14:paraId="4D0C0AA9" w14:textId="77777777" w:rsidTr="004D2FBB">
        <w:trPr>
          <w:trHeight w:val="11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773A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A937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5ED9" w14:textId="77777777" w:rsidR="00F51B2D" w:rsidRPr="00F51B2D" w:rsidRDefault="00F51B2D" w:rsidP="00F51B2D">
            <w:pPr>
              <w:tabs>
                <w:tab w:val="left" w:pos="34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Teikėjas patvirtina, kad programos uždaviniai atitinka paraiškoje pateiktus bendruosius NVŠ programos uždavinius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9814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F51B2D" w:rsidRPr="00F51B2D" w14:paraId="371CE4CA" w14:textId="77777777" w:rsidTr="004D2FBB">
        <w:trPr>
          <w:trHeight w:val="1601"/>
        </w:trPr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D59A" w14:textId="77777777" w:rsidR="00F51B2D" w:rsidRPr="00F51B2D" w:rsidRDefault="00F51B2D" w:rsidP="00F51B2D">
            <w:pPr>
              <w:tabs>
                <w:tab w:val="left" w:pos="317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2. Ugdymo turinys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5779" w14:textId="77777777" w:rsidR="00F51B2D" w:rsidRPr="00F51B2D" w:rsidRDefault="00F51B2D" w:rsidP="00F51B2D">
            <w:pPr>
              <w:tabs>
                <w:tab w:val="left" w:pos="459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2.1. Temos ir veiklos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B7B2" w14:textId="77777777" w:rsidR="00F51B2D" w:rsidRPr="00F51B2D" w:rsidRDefault="00F51B2D" w:rsidP="00F51B2D">
            <w:pPr>
              <w:tabs>
                <w:tab w:val="left" w:pos="34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NVŠ programos sudėtinės dalys (temos) ir jas atskleisianti veikla siejasi su programos uždaviniais. Veiklų pobūdis ir trukmė subalansuoti (teorija ir praktika; fizinis aktyvumas ir protinė veikla, dvasinis tobulėjimas)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C928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F51B2D" w:rsidRPr="00F51B2D" w14:paraId="2AC489B1" w14:textId="77777777" w:rsidTr="004D2FBB">
        <w:trPr>
          <w:trHeight w:val="8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EA61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72A4" w14:textId="77777777" w:rsidR="00F51B2D" w:rsidRPr="00F51B2D" w:rsidRDefault="00F51B2D" w:rsidP="00F51B2D">
            <w:pPr>
              <w:tabs>
                <w:tab w:val="left" w:pos="459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2.2. Metodai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CA88" w14:textId="77777777" w:rsidR="00F51B2D" w:rsidRPr="00F51B2D" w:rsidRDefault="00F51B2D" w:rsidP="00F51B2D">
            <w:pPr>
              <w:tabs>
                <w:tab w:val="left" w:pos="34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Atitinka numatytas ugdyti kompetencijas ir dera su NVŠ principais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8BCA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F51B2D" w:rsidRPr="00F51B2D" w14:paraId="7CFC217D" w14:textId="77777777" w:rsidTr="004D2FBB">
        <w:trPr>
          <w:trHeight w:val="4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25D0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8696" w14:textId="77777777" w:rsidR="00F51B2D" w:rsidRPr="00F51B2D" w:rsidRDefault="00F51B2D" w:rsidP="00F51B2D">
            <w:pPr>
              <w:tabs>
                <w:tab w:val="left" w:pos="459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2.3. Ugdomos kompetencijos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0328" w14:textId="77777777" w:rsidR="00F51B2D" w:rsidRPr="00F51B2D" w:rsidRDefault="00F51B2D" w:rsidP="00F51B2D">
            <w:pPr>
              <w:tabs>
                <w:tab w:val="left" w:pos="34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Įvardytos bendrosios (asmeninės, socialinės, iniciatyvumo ir kūrybingumo, komunikavimo, pažinimo, mokėjimo mokytis) kompetencijos. </w:t>
            </w:r>
          </w:p>
          <w:p w14:paraId="49FBE721" w14:textId="77777777" w:rsidR="00F51B2D" w:rsidRPr="00F51B2D" w:rsidRDefault="00F51B2D" w:rsidP="00F51B2D">
            <w:pPr>
              <w:tabs>
                <w:tab w:val="left" w:pos="34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Aiškiai suformuluotos dalykinės kompetencijos. Deklaruojamos kompetencijos dera su veiklų temomis ir pobūdžiu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AF68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F51B2D" w:rsidRPr="00F51B2D" w14:paraId="451BDDF4" w14:textId="77777777" w:rsidTr="004D2FBB">
        <w:trPr>
          <w:trHeight w:val="1404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AA26" w14:textId="77777777" w:rsidR="00F51B2D" w:rsidRPr="00F51B2D" w:rsidRDefault="00F51B2D" w:rsidP="00F51B2D">
            <w:pPr>
              <w:tabs>
                <w:tab w:val="left" w:pos="317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3. NVŠ programos apimtis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69D2" w14:textId="77777777" w:rsidR="00F51B2D" w:rsidRPr="00F51B2D" w:rsidRDefault="00F51B2D" w:rsidP="00F51B2D">
            <w:pPr>
              <w:tabs>
                <w:tab w:val="left" w:pos="459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Intensyvumas ir bendra trukmė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5411" w14:textId="77777777" w:rsidR="00F51B2D" w:rsidRPr="00F51B2D" w:rsidRDefault="00F51B2D" w:rsidP="00F51B2D">
            <w:pPr>
              <w:tabs>
                <w:tab w:val="left" w:pos="34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NVŠ programa nuosekli, orientuota į ilgalaikį ugdymą, veiklos neepizodinės, vykdoma mažiausiai 2 pedagoginio darbo val. per savaitę, mažiausiai 8 pedagoginio darbo val. per mėnesį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BB30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F51B2D" w:rsidRPr="00F51B2D" w14:paraId="2052021A" w14:textId="77777777" w:rsidTr="004D2FBB">
        <w:trPr>
          <w:trHeight w:val="515"/>
        </w:trPr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B859" w14:textId="77777777" w:rsidR="00F51B2D" w:rsidRPr="00F51B2D" w:rsidRDefault="00F51B2D" w:rsidP="00F51B2D">
            <w:pPr>
              <w:tabs>
                <w:tab w:val="left" w:pos="317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4. Informacija apie vaikus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1EF4" w14:textId="77777777" w:rsidR="00F51B2D" w:rsidRPr="00F51B2D" w:rsidRDefault="00F51B2D" w:rsidP="00F51B2D">
            <w:pPr>
              <w:tabs>
                <w:tab w:val="left" w:pos="459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4.1. Vaikų amžius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2A57" w14:textId="77777777" w:rsidR="00F51B2D" w:rsidRPr="00F51B2D" w:rsidRDefault="00F51B2D" w:rsidP="00F51B2D">
            <w:pPr>
              <w:tabs>
                <w:tab w:val="left" w:pos="34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Teikėjas numato, kokiai tikslinei grupei skiriama programa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322F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F51B2D" w:rsidRPr="00F51B2D" w14:paraId="3D04EAA3" w14:textId="77777777" w:rsidTr="004D2FBB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6ECC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494C" w14:textId="77777777" w:rsidR="00F51B2D" w:rsidRPr="00F51B2D" w:rsidRDefault="00F51B2D" w:rsidP="00F51B2D">
            <w:pPr>
              <w:tabs>
                <w:tab w:val="left" w:pos="459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4.2. Grupės dydis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C380" w14:textId="77777777" w:rsidR="00F51B2D" w:rsidRPr="00F51B2D" w:rsidRDefault="00F51B2D" w:rsidP="00F51B2D">
            <w:pPr>
              <w:tabs>
                <w:tab w:val="left" w:pos="34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Numatomas grupės dydis atitinka veiklos metodus ir tarnauja geriausiam rezultato įgyvendinimui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C5A3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F51B2D" w:rsidRPr="00F51B2D" w14:paraId="75D04EF2" w14:textId="77777777" w:rsidTr="004D2FBB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42B0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1AC1" w14:textId="77777777" w:rsidR="00F51B2D" w:rsidRPr="00F51B2D" w:rsidRDefault="00F51B2D" w:rsidP="00F51B2D">
            <w:pPr>
              <w:tabs>
                <w:tab w:val="left" w:pos="459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4.3. Galimybės vaikų iniciatyvai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1629" w14:textId="77777777" w:rsidR="00F51B2D" w:rsidRPr="00F51B2D" w:rsidRDefault="00F51B2D" w:rsidP="00F51B2D">
            <w:pPr>
              <w:tabs>
                <w:tab w:val="left" w:pos="34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Numatyta galimybė atsiskleisti iniciatyvai</w:t>
            </w: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, priimti sprendimus, pasirinkti ugdymo metodus, koreguoti turinį ir pan.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324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</w:tr>
      <w:tr w:rsidR="00F51B2D" w:rsidRPr="00F51B2D" w14:paraId="35341578" w14:textId="77777777" w:rsidTr="004D2FBB">
        <w:trPr>
          <w:trHeight w:val="659"/>
        </w:trPr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9612" w14:textId="77777777" w:rsidR="00F51B2D" w:rsidRPr="00F51B2D" w:rsidRDefault="00F51B2D" w:rsidP="00F51B2D">
            <w:pPr>
              <w:tabs>
                <w:tab w:val="left" w:pos="317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5. Pažangos skatinimas ir vertinimas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09A1" w14:textId="77777777" w:rsidR="00F51B2D" w:rsidRPr="00F51B2D" w:rsidRDefault="00F51B2D" w:rsidP="00F51B2D">
            <w:pPr>
              <w:tabs>
                <w:tab w:val="left" w:pos="459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5.1. Pažangos skatinimas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3E35" w14:textId="77777777" w:rsidR="00F51B2D" w:rsidRPr="00F51B2D" w:rsidRDefault="00F51B2D" w:rsidP="00F51B2D">
            <w:pPr>
              <w:tabs>
                <w:tab w:val="left" w:pos="34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Aprašyta, kokiais būdais vaikai bus motyvuojami dalyvauti programoje ir siekti pažangos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2D20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F51B2D" w:rsidRPr="00F51B2D" w14:paraId="4BE22973" w14:textId="77777777" w:rsidTr="004D2FBB">
        <w:trPr>
          <w:trHeight w:val="6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6533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2FBD" w14:textId="77777777" w:rsidR="00F51B2D" w:rsidRPr="00F51B2D" w:rsidRDefault="00F51B2D" w:rsidP="00F51B2D">
            <w:pPr>
              <w:tabs>
                <w:tab w:val="left" w:pos="317"/>
                <w:tab w:val="left" w:pos="459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5.2. Pažangos vertinimas (įsivertinimas)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5A2C" w14:textId="77777777" w:rsidR="00F51B2D" w:rsidRPr="00F51B2D" w:rsidRDefault="00F51B2D" w:rsidP="00F51B2D">
            <w:pPr>
              <w:tabs>
                <w:tab w:val="left" w:pos="34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Numatytas vaikų pažangos vertinimas, dalyvavimas įsivertinime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3522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F51B2D" w:rsidRPr="00F51B2D" w14:paraId="33BD5B88" w14:textId="77777777" w:rsidTr="004D2FBB">
        <w:trPr>
          <w:trHeight w:val="7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0149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2590" w14:textId="77777777" w:rsidR="00F51B2D" w:rsidRPr="00F51B2D" w:rsidRDefault="00F51B2D" w:rsidP="00F51B2D">
            <w:pPr>
              <w:tabs>
                <w:tab w:val="left" w:pos="459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5.3. Pasiekimų paliudijimas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C932" w14:textId="77777777" w:rsidR="00F51B2D" w:rsidRPr="00F51B2D" w:rsidRDefault="00F51B2D" w:rsidP="00F51B2D">
            <w:pPr>
              <w:tabs>
                <w:tab w:val="left" w:pos="34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Numatyta, kokiais būdais bus pažymimi pasiekimai, įgytos kompetencijos ir kokiomis priemonėmis jie galės būti paliudyti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2BB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F51B2D" w:rsidRPr="00F51B2D" w14:paraId="3A79126F" w14:textId="77777777" w:rsidTr="004D2FBB">
        <w:trPr>
          <w:trHeight w:val="1094"/>
        </w:trPr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43F5" w14:textId="77777777" w:rsidR="00F51B2D" w:rsidRPr="00F51B2D" w:rsidRDefault="00F51B2D" w:rsidP="00F51B2D">
            <w:pPr>
              <w:tabs>
                <w:tab w:val="left" w:pos="317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6. Kokybė ir atsakomybė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AF6C" w14:textId="77777777" w:rsidR="00F51B2D" w:rsidRPr="00F51B2D" w:rsidRDefault="00F51B2D" w:rsidP="00F51B2D">
            <w:pPr>
              <w:tabs>
                <w:tab w:val="left" w:pos="175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6.1. NVŠ mokytojų kvalifikacija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9C86" w14:textId="77777777" w:rsidR="00F51B2D" w:rsidRPr="00F51B2D" w:rsidRDefault="00F51B2D" w:rsidP="00F51B2D">
            <w:pPr>
              <w:tabs>
                <w:tab w:val="left" w:pos="34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Programą įgyvenančių NVŠ mokytojų išsilavinimas, patirtis ir kvalifikacija tinkami sėkmingam programos įgyvendinimui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ACCD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F51B2D" w:rsidRPr="00F51B2D" w14:paraId="7E4954EB" w14:textId="77777777" w:rsidTr="004D2FBB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FD9F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99AD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3E50" w14:textId="77777777" w:rsidR="00F51B2D" w:rsidRPr="00F51B2D" w:rsidRDefault="00F51B2D" w:rsidP="00F51B2D">
            <w:pPr>
              <w:tabs>
                <w:tab w:val="left" w:pos="34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Teikėjas deklaruoja, kad programą įgyvendins asmenys, pagal Švietimo įstatymą turintys teisę dirbti NVŠ mokytojais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734D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F51B2D" w:rsidRPr="00F51B2D" w14:paraId="6655608E" w14:textId="77777777" w:rsidTr="004D2FBB">
        <w:trPr>
          <w:trHeight w:val="1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B6A0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10B0" w14:textId="77777777" w:rsidR="00F51B2D" w:rsidRPr="00F51B2D" w:rsidRDefault="00F51B2D" w:rsidP="00F51B2D">
            <w:pPr>
              <w:tabs>
                <w:tab w:val="left" w:pos="175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6.2. mokymosi aplinka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ED61" w14:textId="77777777" w:rsidR="00F51B2D" w:rsidRPr="00F51B2D" w:rsidRDefault="00F51B2D" w:rsidP="00F51B2D">
            <w:pPr>
              <w:tabs>
                <w:tab w:val="left" w:pos="34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Teikėjas deklaruoja, kad vaikai ugdysis sveikoje ir saugioje mokymo (-</w:t>
            </w:r>
            <w:proofErr w:type="spellStart"/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si</w:t>
            </w:r>
            <w:proofErr w:type="spellEnd"/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) aplinkoje ir kad turi tinkamos įrangos ir priemonių NVŠ programos įgyvendinimui, turi lėšų NVŠ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79FA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F51B2D" w:rsidRPr="00F51B2D" w14:paraId="6C89E464" w14:textId="77777777" w:rsidTr="004D2FBB">
        <w:trPr>
          <w:trHeight w:val="1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27C9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1420F" w14:textId="77777777" w:rsidR="00F51B2D" w:rsidRPr="00F51B2D" w:rsidRDefault="00F51B2D" w:rsidP="00F51B2D">
            <w:pPr>
              <w:tabs>
                <w:tab w:val="left" w:pos="175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6.3. Kitos Teikėjo atsakomybės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1FECA0" w14:textId="77777777" w:rsidR="00F51B2D" w:rsidRPr="00F51B2D" w:rsidRDefault="00F51B2D" w:rsidP="00F51B2D">
            <w:pPr>
              <w:tabs>
                <w:tab w:val="left" w:pos="34"/>
              </w:tabs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MS Mincho" w:hAnsi="Times New Roman" w:cs="Times New Roman"/>
                <w:sz w:val="24"/>
                <w:szCs w:val="24"/>
              </w:rPr>
              <w:t>Teikėjas deklaruoja, kad turi lėšų NVŠ programos įgyvendinimo pradžiai ir kad vykdant programą bus laikomasi Neformaliojo vaikų švietimo programos atitikties reikalavimams paraiškos formos nuostatų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924A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F51B2D" w:rsidRPr="00F51B2D" w14:paraId="153FC63D" w14:textId="77777777" w:rsidTr="004D2FBB">
        <w:trPr>
          <w:trHeight w:val="1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C36C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B9B6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4CCA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14:paraId="4AA4D85E" w14:textId="77777777" w:rsidR="00F51B2D" w:rsidRPr="00F51B2D" w:rsidRDefault="00F51B2D" w:rsidP="00F51B2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lt-LT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75"/>
        <w:gridCol w:w="3612"/>
        <w:gridCol w:w="3343"/>
      </w:tblGrid>
      <w:tr w:rsidR="00F51B2D" w:rsidRPr="00F51B2D" w14:paraId="76FE3F8E" w14:textId="77777777" w:rsidTr="004D2FB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10D6F8E" w14:textId="77777777" w:rsidR="00F51B2D" w:rsidRPr="00F51B2D" w:rsidRDefault="00F51B2D" w:rsidP="00F51B2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7D7985" w14:textId="77777777" w:rsidR="00F51B2D" w:rsidRPr="00F51B2D" w:rsidRDefault="00F51B2D" w:rsidP="00F51B2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47ABC27A" w14:textId="77777777" w:rsidR="00F51B2D" w:rsidRPr="00F51B2D" w:rsidRDefault="00F51B2D" w:rsidP="00F51B2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Times New Roman" w:hAnsi="Times New Roman" w:cs="Times New Roman"/>
                <w:sz w:val="24"/>
                <w:szCs w:val="24"/>
              </w:rPr>
              <w:t>(vertintojo vardas, pavardė)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0902C" w14:textId="77777777" w:rsidR="00F51B2D" w:rsidRPr="00F51B2D" w:rsidRDefault="00F51B2D" w:rsidP="00F51B2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14:paraId="64B7B742" w14:textId="77777777" w:rsidR="00F51B2D" w:rsidRPr="00F51B2D" w:rsidRDefault="00F51B2D" w:rsidP="00F51B2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B2D">
              <w:rPr>
                <w:rFonts w:ascii="Times New Roman" w:eastAsia="Times New Roman" w:hAnsi="Times New Roman" w:cs="Times New Roman"/>
                <w:sz w:val="24"/>
                <w:szCs w:val="24"/>
              </w:rPr>
              <w:t>(parašas)</w:t>
            </w:r>
          </w:p>
        </w:tc>
      </w:tr>
    </w:tbl>
    <w:p w14:paraId="12D92FF6" w14:textId="77777777" w:rsidR="00F51B2D" w:rsidRPr="00F51B2D" w:rsidRDefault="00F51B2D" w:rsidP="00F51B2D">
      <w:pPr>
        <w:spacing w:after="0" w:line="240" w:lineRule="auto"/>
        <w:rPr>
          <w:rFonts w:ascii="TimesLT" w:eastAsia="Times New Roman" w:hAnsi="TimesLT" w:cs="Arial Unicode MS"/>
          <w:sz w:val="20"/>
          <w:szCs w:val="20"/>
          <w:lang w:eastAsia="lt-LT" w:bidi="lo-LA"/>
        </w:rPr>
      </w:pPr>
    </w:p>
    <w:p w14:paraId="310D6E11" w14:textId="77777777" w:rsidR="0045248B" w:rsidRDefault="0045248B"/>
    <w:sectPr w:rsidR="0045248B" w:rsidSect="00964010">
      <w:headerReference w:type="default" r:id="rId4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ED1EF" w14:textId="77777777" w:rsidR="00964010" w:rsidRDefault="00F51B2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DE87F88" w14:textId="77777777" w:rsidR="00964010" w:rsidRDefault="00F51B2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2D"/>
    <w:rsid w:val="0045248B"/>
    <w:rsid w:val="00F5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1542"/>
  <w15:chartTrackingRefBased/>
  <w15:docId w15:val="{9B902031-EDB3-4D7D-8C75-58E8DF10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51B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51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2142</Words>
  <Characters>1221</Characters>
  <Application>Microsoft Office Word</Application>
  <DocSecurity>0</DocSecurity>
  <Lines>10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Angelė Žiūraitienė</dc:creator>
  <cp:keywords/>
  <dc:description/>
  <cp:lastModifiedBy>Angelė Žiūraitienė</cp:lastModifiedBy>
  <cp:revision>1</cp:revision>
  <dcterms:created xsi:type="dcterms:W3CDTF">2021-03-01T14:37:00Z</dcterms:created>
  <dcterms:modified xsi:type="dcterms:W3CDTF">2021-03-01T14:38:00Z</dcterms:modified>
</cp:coreProperties>
</file>