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15DC7" w14:textId="5E5E73F4" w:rsidR="00AE6BDC" w:rsidRDefault="00AE6BDC" w:rsidP="00AE6BDC">
      <w:pPr>
        <w:rPr>
          <w:b/>
          <w:color w:val="000000" w:themeColor="text1"/>
          <w:sz w:val="32"/>
          <w:szCs w:val="32"/>
        </w:rPr>
      </w:pPr>
      <w:r>
        <w:rPr>
          <w:b/>
          <w:color w:val="000000" w:themeColor="text1"/>
          <w:sz w:val="32"/>
          <w:szCs w:val="32"/>
        </w:rPr>
        <w:t xml:space="preserve">                         Taikos vėliavos istorija ir prasmė</w:t>
      </w:r>
    </w:p>
    <w:p w14:paraId="572788E9" w14:textId="77777777" w:rsidR="00AE6BDC" w:rsidRDefault="00AE6BDC" w:rsidP="00AE6BDC">
      <w:pPr>
        <w:jc w:val="center"/>
        <w:rPr>
          <w:b/>
          <w:color w:val="943634" w:themeColor="accent2" w:themeShade="BF"/>
        </w:rPr>
      </w:pPr>
    </w:p>
    <w:p w14:paraId="22BC48E2" w14:textId="77777777" w:rsidR="00AE6BDC" w:rsidRDefault="00AE6BDC" w:rsidP="00AE6BDC">
      <w:pPr>
        <w:jc w:val="both"/>
        <w:rPr>
          <w:b/>
        </w:rPr>
      </w:pPr>
    </w:p>
    <w:p w14:paraId="2C44D1B5" w14:textId="77777777" w:rsidR="00AE6BDC" w:rsidRDefault="00AE6BDC" w:rsidP="00AE6BDC">
      <w:pPr>
        <w:jc w:val="both"/>
      </w:pPr>
      <w:r>
        <w:t xml:space="preserve">               2006 m. liepos 19 d. Lietuvos Respublikos Seimas priėmė įstatymą, kuriuo balandžio 15-oji įteisinta Kultūros diena kaip atmintina diena.  Ši diena tampriai surišta su svarbiais pasauliniais dokumentais. Tą dieną 1935 m. Vašingtone dvidešimt viena Amerikos žemyno šalis ratifikavo Rericho Paktą – sutartį dėl meno, mokslo įstaigų ir istorinių paminklų apsaugos karo ir taikos metu naudojant Taikos vėliavą. Jos simboliu „Taika per kultūrą“ pasirinktas rubino spalvos žiedas, juosiantis tris rubino spalvos skritulius baltame fone. Rericho Paktą palaikė žymūs to meto žmonės – JAV prezidentas F. D. Ruzveltas, Čekoslovakijos prezidentas T. </w:t>
      </w:r>
      <w:proofErr w:type="spellStart"/>
      <w:r>
        <w:t>Masarikas</w:t>
      </w:r>
      <w:proofErr w:type="spellEnd"/>
      <w:r>
        <w:t xml:space="preserve">, Romos popiežius Pijus XI, mokslininkai, rašytojai R. Rolanas, R. Tagorė, T. Manas, B. Šou, A. Einšteinas, daug kitų visuomenės veikėjų. </w:t>
      </w:r>
    </w:p>
    <w:p w14:paraId="672DCACB" w14:textId="77777777" w:rsidR="00AE6BDC" w:rsidRDefault="00AE6BDC" w:rsidP="00AE6BDC">
      <w:pPr>
        <w:jc w:val="both"/>
      </w:pPr>
      <w:r>
        <w:t xml:space="preserve">             Lietuvos užsienio reikalų ministras Stasys Lozoraitis  ir  žymiausi to meto Lietuvos visuomenės, mokslo ir meno veikėjai taip pat siekė ratifikuoti šį Paktą, bet nepalankios užsienio politikos sąlygos sutrukdė tai padaryti. Paktas tapo 1954 m. UNESCO Hagos „Kultūros vertybių apsaugos ginkluoto konflikto atveju konvencijos“ pagrindu.</w:t>
      </w:r>
    </w:p>
    <w:p w14:paraId="62C9B6DE" w14:textId="77777777" w:rsidR="00AE6BDC" w:rsidRDefault="00AE6BDC" w:rsidP="00AE6BDC">
      <w:pPr>
        <w:jc w:val="both"/>
      </w:pPr>
      <w:r>
        <w:t xml:space="preserve">             Impulsą Taikos vėliavos simbolikai N. Rerichas gavo keliaudamas po pasaulį. Trejybės simbolis randamas įvairių tautų religijose ir kultūrose net nuo neolito laikotarpio. Trijų skritulių, apjuostų ar neapjuostų žiedu, simbolis buvo naudojamas Meksikoje, Japonijoje, senovės Graikijoje, ant senojo Egipto valdovų daiktų, senovės Indijos žynių rūbų, ant keltų monetų, skitų ir slavų papuošalų, Kaukaze ir Vidurinėje Azijoje. Jis taip pat randamas popiežiaus Pijaus XI herbe, daugelio bažnyčių dekore bei ikonose. </w:t>
      </w:r>
    </w:p>
    <w:p w14:paraId="6F795CC7" w14:textId="390269A4" w:rsidR="00AE6BDC" w:rsidRDefault="00AE6BDC" w:rsidP="00AE6BDC">
      <w:pPr>
        <w:jc w:val="both"/>
      </w:pPr>
      <w:r>
        <w:t xml:space="preserve">            Trejybės simbolika atspindima ir mūsų šalies senojoje tautosakoje, etniniame  palikime. Trijų sferų ženklas aiškinimas įvairiai. Štai keletas prasmių: religija, menas ir  mokslas kultūros žiede; praeitis, dabartis ir ateitis amžinybės rate; meilė, džiaugsmas, grožis šviesos žiede; Švenčiausioji Trejybė, šeimos simbolis, </w:t>
      </w:r>
      <w:r w:rsidR="005F26DC">
        <w:t xml:space="preserve">dvasinė sveikata, </w:t>
      </w:r>
      <w:r>
        <w:t>pasaulinis susivienijimas ir panašiai. Taikos Vėliavos  simbolis reiškia ir  žmogaus paskirtį: mintimis, žodžiais ir veiksmais kurti grožį.</w:t>
      </w:r>
      <w:r w:rsidR="005F26DC">
        <w:t xml:space="preserve"> </w:t>
      </w:r>
    </w:p>
    <w:p w14:paraId="1DE94158" w14:textId="0F329FD9" w:rsidR="00AE6BDC" w:rsidRDefault="00AE6BDC" w:rsidP="00AE6BDC">
      <w:pPr>
        <w:jc w:val="both"/>
      </w:pPr>
      <w:r>
        <w:t xml:space="preserve">             Taikos vėliava reikšminga ir šiandien. Ji buvo iškelta ant aukščiausių planetos viršūnių, Šiaurės ir Pietų ašigalių, keletą kartų pabuvojo kosminėje erdvėje ant orbitinių stočių, jai plevėsuojant vykdomos įvairios kultūrinės akcijos. 2012 m. Argentina įteisino Taikos vėliavos kėlimą Tarptautinės taikos dienos metu rugsėjo 21-ąją. Meksikoje keliama Taikos vėliava įvairiomis progomis arba plazda pastoviai. Ten yra Tarptautinio Taikos vėliavos komiteto NVO prie JT būstinė.</w:t>
      </w:r>
    </w:p>
    <w:p w14:paraId="187C9AF9" w14:textId="0CEA2CE6" w:rsidR="00AE6BDC" w:rsidRDefault="00AE6BDC" w:rsidP="00AE6BDC">
      <w:pPr>
        <w:jc w:val="both"/>
      </w:pPr>
      <w:r>
        <w:t xml:space="preserve">             Taikos vėliava 2000 m. buvo įteikta Jungtinių Tautų Generaliniam sekretoriui Kofi </w:t>
      </w:r>
      <w:proofErr w:type="spellStart"/>
      <w:r>
        <w:t>Annanui</w:t>
      </w:r>
      <w:proofErr w:type="spellEnd"/>
      <w:r>
        <w:t xml:space="preserve">. Pabuvojusią kosmose Taikos vėliavą kosmonautai  2004 m. įteikė Indijos parlamentui. 2015 m. UNESCO atstovas ją įteikė  Popiežiui Pranciškui. </w:t>
      </w:r>
      <w:r w:rsidR="007067A9">
        <w:t xml:space="preserve">1995 m. Taikos vėliava  buvo įteikta NATO. </w:t>
      </w:r>
      <w:r>
        <w:t>Taikos vėliava skirta visam pasauliui. Labiausiai šiuo metu ji keliama Amerikos žemynuose, o Europoje – Lietuvoje.</w:t>
      </w:r>
    </w:p>
    <w:p w14:paraId="7F51F94D" w14:textId="77777777" w:rsidR="00AE6BDC" w:rsidRDefault="00AE6BDC" w:rsidP="00AE6BDC">
      <w:pPr>
        <w:jc w:val="both"/>
      </w:pPr>
      <w:r>
        <w:t xml:space="preserve">              2015 m. rugsėjo 10 d. Tarptautinio Taikos vėliavos komiteto prie JT prezidentė dr. </w:t>
      </w:r>
      <w:proofErr w:type="spellStart"/>
      <w:r>
        <w:t>Alisija</w:t>
      </w:r>
      <w:proofErr w:type="spellEnd"/>
      <w:r>
        <w:t xml:space="preserve"> </w:t>
      </w:r>
      <w:proofErr w:type="spellStart"/>
      <w:r>
        <w:t>Rodriges</w:t>
      </w:r>
      <w:proofErr w:type="spellEnd"/>
      <w:r>
        <w:t>, įvertinusi Lietuvos indėlį taikos ir kultūros skleidime, komiteto vardu paskelbė Lietuvą Taikos Respublika ir įteikė LR Seimui Taikos vėliavą, kuri pastoviai išskleista prezidento A.M. Brazausko salėje.</w:t>
      </w:r>
    </w:p>
    <w:p w14:paraId="06D5FDAE" w14:textId="4A6AAE18" w:rsidR="00AE6BDC" w:rsidRDefault="00AE6BDC" w:rsidP="00AE6BDC">
      <w:pPr>
        <w:jc w:val="both"/>
      </w:pPr>
      <w:r>
        <w:t xml:space="preserve">            Lietuvoje 2021 </w:t>
      </w:r>
      <w:r>
        <w:rPr>
          <w:color w:val="000000" w:themeColor="text1"/>
        </w:rPr>
        <w:t>metais minime 15-ąją Kultūros dieną. Taikos vėliava kaip ir kas metai bus iškelta Nepriklausomybės aikštėje prie Lietuvos Respublikos Seimo.</w:t>
      </w:r>
      <w:r>
        <w:rPr>
          <w:color w:val="0070C0"/>
        </w:rPr>
        <w:t xml:space="preserve"> </w:t>
      </w:r>
      <w:r>
        <w:t xml:space="preserve">Visoje šalyje tą dieną miestuose ir miesteliuose išsiskleis per 150 Taikos vėliavų. Kai kur Taikos miestuose ir prie Taikos mokyklų jos plazda pastoviai. Šiauliuose prie savivaldybės ji keliama keturis kartus per metus.           </w:t>
      </w:r>
    </w:p>
    <w:p w14:paraId="5A71B5AE" w14:textId="79A5A64F" w:rsidR="00AE6BDC" w:rsidRDefault="00AE6BDC" w:rsidP="00AE6BDC">
      <w:pPr>
        <w:jc w:val="both"/>
      </w:pPr>
      <w:r>
        <w:t xml:space="preserve">             Iškeldami Taikos vėliavą, užtvirtiname aukščiausias vertybes ir įsipareigojame jas saugoti. Taikos vėliava kviečia į ateities kūrybą ir grožį.</w:t>
      </w:r>
    </w:p>
    <w:p w14:paraId="5753BA43" w14:textId="77777777" w:rsidR="00AE6BDC" w:rsidRDefault="00AE6BDC" w:rsidP="00AE6BDC">
      <w:pPr>
        <w:jc w:val="both"/>
      </w:pPr>
    </w:p>
    <w:p w14:paraId="421D8551" w14:textId="77777777" w:rsidR="00AE6BDC" w:rsidRDefault="00AE6BDC" w:rsidP="00AE6BDC">
      <w:pPr>
        <w:spacing w:line="360" w:lineRule="auto"/>
        <w:jc w:val="both"/>
        <w:rPr>
          <w:b/>
        </w:rPr>
      </w:pPr>
      <w:r>
        <w:rPr>
          <w:b/>
        </w:rPr>
        <w:t xml:space="preserve">Taikos vėliavos komitetas </w:t>
      </w:r>
    </w:p>
    <w:p w14:paraId="1C1BA9B8" w14:textId="77777777" w:rsidR="00A95459" w:rsidRDefault="00A63C69" w:rsidP="00AE6BDC">
      <w:pPr>
        <w:spacing w:line="360" w:lineRule="auto"/>
        <w:jc w:val="both"/>
        <w:rPr>
          <w:i/>
          <w:sz w:val="20"/>
          <w:szCs w:val="20"/>
        </w:rPr>
      </w:pPr>
      <w:hyperlink r:id="rId5" w:history="1">
        <w:r w:rsidR="00A95459" w:rsidRPr="007D3AB1">
          <w:rPr>
            <w:rStyle w:val="Hipersaitas"/>
            <w:i/>
            <w:sz w:val="20"/>
            <w:szCs w:val="20"/>
          </w:rPr>
          <w:t>taikvelkom</w:t>
        </w:r>
        <w:r w:rsidR="00A95459" w:rsidRPr="00A95459">
          <w:rPr>
            <w:rStyle w:val="Hipersaitas"/>
            <w:i/>
            <w:sz w:val="20"/>
            <w:szCs w:val="20"/>
          </w:rPr>
          <w:t>@</w:t>
        </w:r>
        <w:r w:rsidR="00A95459" w:rsidRPr="007D3AB1">
          <w:rPr>
            <w:rStyle w:val="Hipersaitas"/>
            <w:i/>
            <w:sz w:val="20"/>
            <w:szCs w:val="20"/>
          </w:rPr>
          <w:t>gmail.com</w:t>
        </w:r>
      </w:hyperlink>
    </w:p>
    <w:p w14:paraId="01903A43" w14:textId="3122B8E3" w:rsidR="00AE6BDC" w:rsidRPr="00A95459" w:rsidRDefault="00A95459" w:rsidP="00AE6BDC">
      <w:pPr>
        <w:spacing w:line="360" w:lineRule="auto"/>
        <w:jc w:val="both"/>
        <w:rPr>
          <w:i/>
          <w:sz w:val="20"/>
          <w:szCs w:val="20"/>
        </w:rPr>
      </w:pPr>
      <w:r>
        <w:rPr>
          <w:i/>
          <w:sz w:val="20"/>
          <w:szCs w:val="20"/>
        </w:rPr>
        <w:t xml:space="preserve"> </w:t>
      </w:r>
      <w:hyperlink r:id="rId6" w:tgtFrame="_blank" w:history="1">
        <w:r w:rsidRPr="00A95459">
          <w:rPr>
            <w:rStyle w:val="Hipersaitas"/>
            <w:sz w:val="20"/>
            <w:szCs w:val="20"/>
          </w:rPr>
          <w:t>https://www.facebook.com/taikosveliavoskomitetas</w:t>
        </w:r>
      </w:hyperlink>
    </w:p>
    <w:p w14:paraId="349E15E8" w14:textId="77777777" w:rsidR="00C32D17" w:rsidRDefault="00C32D17"/>
    <w:sectPr w:rsidR="00C32D17" w:rsidSect="009F27A9">
      <w:pgSz w:w="11907" w:h="16840" w:code="9"/>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BDC"/>
    <w:rsid w:val="000B1FC0"/>
    <w:rsid w:val="005F26DC"/>
    <w:rsid w:val="007067A9"/>
    <w:rsid w:val="007169D0"/>
    <w:rsid w:val="009F27A9"/>
    <w:rsid w:val="00A63C69"/>
    <w:rsid w:val="00A95459"/>
    <w:rsid w:val="00AE6BDC"/>
    <w:rsid w:val="00B91DE9"/>
    <w:rsid w:val="00C32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F4D76"/>
  <w15:chartTrackingRefBased/>
  <w15:docId w15:val="{A69F41E4-A4DA-4C38-B04C-84182B9B8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6BDC"/>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95459"/>
    <w:rPr>
      <w:color w:val="0000FF" w:themeColor="hyperlink"/>
      <w:u w:val="single"/>
    </w:rPr>
  </w:style>
  <w:style w:type="character" w:customStyle="1" w:styleId="Neapdorotaspaminjimas1">
    <w:name w:val="Neapdorotas paminėjimas1"/>
    <w:basedOn w:val="Numatytasispastraiposriftas"/>
    <w:uiPriority w:val="99"/>
    <w:semiHidden/>
    <w:unhideWhenUsed/>
    <w:rsid w:val="00A95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79035">
      <w:bodyDiv w:val="1"/>
      <w:marLeft w:val="0"/>
      <w:marRight w:val="0"/>
      <w:marTop w:val="0"/>
      <w:marBottom w:val="0"/>
      <w:divBdr>
        <w:top w:val="none" w:sz="0" w:space="0" w:color="auto"/>
        <w:left w:val="none" w:sz="0" w:space="0" w:color="auto"/>
        <w:bottom w:val="none" w:sz="0" w:space="0" w:color="auto"/>
        <w:right w:val="none" w:sz="0" w:space="0" w:color="auto"/>
      </w:divBdr>
    </w:div>
    <w:div w:id="158140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facebook.com/taikosveliavoskomitetas/" TargetMode="External"/><Relationship Id="rId5" Type="http://schemas.openxmlformats.org/officeDocument/2006/relationships/hyperlink" Target="mailto:taikvelkom@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AF6F5-B8A1-455B-9D46-97A7F5BC7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2684</Words>
  <Characters>1530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SENELIAI -</dc:creator>
  <cp:keywords/>
  <dc:description/>
  <cp:lastModifiedBy>Kristina Leonaviciene</cp:lastModifiedBy>
  <cp:revision>2</cp:revision>
  <dcterms:created xsi:type="dcterms:W3CDTF">2021-04-14T12:39:00Z</dcterms:created>
  <dcterms:modified xsi:type="dcterms:W3CDTF">2021-04-14T12:39:00Z</dcterms:modified>
</cp:coreProperties>
</file>