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30105F" w14:paraId="2428D3C7" w14:textId="77777777">
        <w:tc>
          <w:tcPr>
            <w:tcW w:w="9639" w:type="dxa"/>
          </w:tcPr>
          <w:p w14:paraId="47690D1C" w14:textId="77777777" w:rsidR="0030105F" w:rsidRDefault="007D2CF5">
            <w:pPr>
              <w:tabs>
                <w:tab w:val="left" w:pos="1134"/>
              </w:tabs>
              <w:jc w:val="center"/>
              <w:rPr>
                <w:rFonts w:ascii="Times New Roman" w:hAnsi="Times New Roman"/>
              </w:rPr>
            </w:pPr>
            <w:r>
              <w:rPr>
                <w:rFonts w:ascii="Times New Roman" w:hAnsi="Times New Roman"/>
                <w:noProof/>
                <w:lang w:eastAsia="lt-LT"/>
              </w:rPr>
              <w:drawing>
                <wp:inline distT="0" distB="0" distL="0" distR="0" wp14:anchorId="1ED55607" wp14:editId="79520150">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3F2967FD" w14:textId="77777777">
        <w:tc>
          <w:tcPr>
            <w:tcW w:w="9639" w:type="dxa"/>
          </w:tcPr>
          <w:p w14:paraId="4D513349" w14:textId="77777777" w:rsidR="0030105F" w:rsidRDefault="0030105F">
            <w:pPr>
              <w:tabs>
                <w:tab w:val="left" w:pos="1134"/>
              </w:tabs>
              <w:jc w:val="center"/>
              <w:rPr>
                <w:rFonts w:ascii="Times New Roman" w:hAnsi="Times New Roman"/>
                <w:b/>
                <w:sz w:val="24"/>
              </w:rPr>
            </w:pPr>
          </w:p>
        </w:tc>
      </w:tr>
      <w:tr w:rsidR="0030105F" w14:paraId="1C664FA3" w14:textId="77777777">
        <w:tc>
          <w:tcPr>
            <w:tcW w:w="9639" w:type="dxa"/>
          </w:tcPr>
          <w:p w14:paraId="3287210A" w14:textId="77777777" w:rsidR="00D65308" w:rsidRDefault="00D65308" w:rsidP="00D65308">
            <w:pPr>
              <w:pStyle w:val="Antrat3"/>
              <w:tabs>
                <w:tab w:val="left" w:pos="1134"/>
              </w:tabs>
              <w:rPr>
                <w:caps/>
                <w:sz w:val="24"/>
              </w:rPr>
            </w:pPr>
            <w:r>
              <w:rPr>
                <w:caps/>
                <w:sz w:val="24"/>
              </w:rPr>
              <w:t>BIRŠTONO SAVIVALDYBĖS AdministraCIJOS</w:t>
            </w:r>
          </w:p>
          <w:p w14:paraId="050B4518" w14:textId="77777777" w:rsidR="0030105F" w:rsidRDefault="0030105F" w:rsidP="00D65308">
            <w:pPr>
              <w:pStyle w:val="Antrat3"/>
              <w:tabs>
                <w:tab w:val="left" w:pos="1134"/>
              </w:tabs>
              <w:rPr>
                <w:caps/>
                <w:sz w:val="24"/>
              </w:rPr>
            </w:pPr>
            <w:r>
              <w:rPr>
                <w:caps/>
                <w:sz w:val="24"/>
              </w:rPr>
              <w:t>DIREKTORIUS</w:t>
            </w:r>
          </w:p>
        </w:tc>
      </w:tr>
      <w:tr w:rsidR="0030105F" w14:paraId="3F86C4EC" w14:textId="77777777">
        <w:tc>
          <w:tcPr>
            <w:tcW w:w="9639" w:type="dxa"/>
          </w:tcPr>
          <w:p w14:paraId="1C09D03F" w14:textId="77777777" w:rsidR="0030105F" w:rsidRDefault="0030105F">
            <w:pPr>
              <w:tabs>
                <w:tab w:val="left" w:pos="1134"/>
              </w:tabs>
              <w:jc w:val="center"/>
              <w:rPr>
                <w:rFonts w:ascii="Times New Roman" w:hAnsi="Times New Roman"/>
              </w:rPr>
            </w:pPr>
          </w:p>
        </w:tc>
      </w:tr>
    </w:tbl>
    <w:p w14:paraId="303D68E1" w14:textId="77777777" w:rsidR="0030105F" w:rsidRDefault="0030105F">
      <w:pPr>
        <w:pStyle w:val="Antrat"/>
        <w:tabs>
          <w:tab w:val="left" w:pos="1134"/>
        </w:tabs>
        <w:rPr>
          <w:bCs/>
        </w:rPr>
      </w:pPr>
      <w:r>
        <w:rPr>
          <w:bCs/>
          <w:caps/>
        </w:rPr>
        <w:t>ĮSAKYMAS</w:t>
      </w:r>
    </w:p>
    <w:p w14:paraId="3EED3CBB" w14:textId="4CB79FE7"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AE4FBB" w:rsidRPr="00AE4FBB">
        <w:rPr>
          <w:rFonts w:ascii="Times New Roman" w:hAnsi="Times New Roman"/>
          <w:b/>
          <w:caps/>
          <w:sz w:val="24"/>
        </w:rPr>
        <w:t>DĖL LĖŠŲ PASKIRSTYMO ĮGYVENDINANT NEVYRIAUSYBINIŲ ORGANIZACIJŲ IR BENDRUOMENINĖS VEIKLOS STIPRINIMO 202</w:t>
      </w:r>
      <w:r w:rsidR="00AE4FBB">
        <w:rPr>
          <w:rFonts w:ascii="Times New Roman" w:hAnsi="Times New Roman"/>
          <w:b/>
          <w:caps/>
          <w:sz w:val="24"/>
        </w:rPr>
        <w:t>2</w:t>
      </w:r>
      <w:r w:rsidR="00AE4FBB" w:rsidRPr="00AE4FBB">
        <w:rPr>
          <w:rFonts w:ascii="Times New Roman" w:hAnsi="Times New Roman"/>
          <w:b/>
          <w:caps/>
          <w:sz w:val="24"/>
        </w:rPr>
        <w:t xml:space="preserve"> METŲ VEIKSMŲ PLANO 1.1.</w:t>
      </w:r>
      <w:r w:rsidR="00AE4FBB">
        <w:rPr>
          <w:rFonts w:ascii="Times New Roman" w:hAnsi="Times New Roman"/>
          <w:b/>
          <w:caps/>
          <w:sz w:val="24"/>
        </w:rPr>
        <w:t>6</w:t>
      </w:r>
      <w:r w:rsidR="00AE4FBB" w:rsidRPr="00AE4FBB">
        <w:rPr>
          <w:rFonts w:ascii="Times New Roman" w:hAnsi="Times New Roman"/>
          <w:b/>
          <w:caps/>
          <w:sz w:val="24"/>
        </w:rPr>
        <w:t xml:space="preserve"> PRIEMONĘ „STIPRINTI BENDRUOMENINĘ VEIKLĄ SAVIVALDYBĖSE“</w:t>
      </w:r>
      <w:r>
        <w:rPr>
          <w:rFonts w:ascii="Times New Roman" w:hAnsi="Times New Roman"/>
          <w:b/>
          <w:caps/>
          <w:sz w:val="24"/>
        </w:rPr>
        <w:fldChar w:fldCharType="end"/>
      </w:r>
      <w:bookmarkEnd w:id="0"/>
    </w:p>
    <w:p w14:paraId="2E3FA63B" w14:textId="77777777" w:rsidR="0030105F" w:rsidRDefault="0030105F">
      <w:pPr>
        <w:tabs>
          <w:tab w:val="left" w:pos="1134"/>
        </w:tabs>
        <w:jc w:val="center"/>
        <w:rPr>
          <w:rFonts w:ascii="Times New Roman" w:hAnsi="Times New Roman"/>
          <w:sz w:val="24"/>
        </w:rPr>
      </w:pPr>
    </w:p>
    <w:p w14:paraId="5AD8E62C" w14:textId="6C84FAAB"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AE4FBB">
        <w:rPr>
          <w:rFonts w:ascii="Times New Roman" w:hAnsi="Times New Roman"/>
          <w:noProof/>
          <w:sz w:val="24"/>
        </w:rPr>
        <w:t>22</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AE4FBB">
        <w:rPr>
          <w:rFonts w:ascii="Times New Roman" w:hAnsi="Times New Roman"/>
          <w:sz w:val="24"/>
        </w:rPr>
        <w:t>gegužės</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387BAA">
        <w:rPr>
          <w:rFonts w:ascii="Times New Roman" w:hAnsi="Times New Roman"/>
          <w:sz w:val="24"/>
        </w:rPr>
        <w:t>19</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387BAA" w:rsidRPr="00387BAA">
        <w:rPr>
          <w:rFonts w:ascii="Times New Roman" w:hAnsi="Times New Roman"/>
          <w:noProof/>
          <w:sz w:val="24"/>
        </w:rPr>
        <w:t>(6.4.E.)-AVE-00141</w:t>
      </w:r>
      <w:r>
        <w:rPr>
          <w:rFonts w:ascii="Times New Roman" w:hAnsi="Times New Roman"/>
          <w:sz w:val="24"/>
        </w:rPr>
        <w:fldChar w:fldCharType="end"/>
      </w:r>
    </w:p>
    <w:p w14:paraId="4E02FD6D" w14:textId="77777777" w:rsidR="0030105F" w:rsidRDefault="0030105F">
      <w:pPr>
        <w:tabs>
          <w:tab w:val="left" w:pos="1134"/>
        </w:tabs>
        <w:jc w:val="center"/>
        <w:rPr>
          <w:rFonts w:ascii="Times New Roman" w:hAnsi="Times New Roman"/>
        </w:rPr>
      </w:pPr>
      <w:r>
        <w:rPr>
          <w:rFonts w:ascii="Times New Roman" w:hAnsi="Times New Roman"/>
        </w:rPr>
        <w:t xml:space="preserve">  Birštonas</w:t>
      </w:r>
    </w:p>
    <w:p w14:paraId="63C11776" w14:textId="77777777" w:rsidR="0030105F" w:rsidRDefault="0030105F">
      <w:pPr>
        <w:tabs>
          <w:tab w:val="left" w:pos="1134"/>
        </w:tabs>
        <w:jc w:val="center"/>
        <w:rPr>
          <w:rFonts w:ascii="Times New Roman" w:hAnsi="Times New Roman"/>
        </w:rPr>
      </w:pPr>
    </w:p>
    <w:p w14:paraId="01ADF40B" w14:textId="77777777" w:rsidR="0030105F" w:rsidRDefault="0030105F">
      <w:pPr>
        <w:pStyle w:val="Antrats"/>
        <w:tabs>
          <w:tab w:val="clear" w:pos="4320"/>
          <w:tab w:val="clear" w:pos="8640"/>
          <w:tab w:val="left" w:pos="1134"/>
        </w:tabs>
        <w:rPr>
          <w:rFonts w:ascii="Times New Roman" w:hAnsi="Times New Roman"/>
        </w:rPr>
      </w:pPr>
    </w:p>
    <w:p w14:paraId="09780C3D" w14:textId="77777777" w:rsidR="0030105F" w:rsidRDefault="0030105F">
      <w:pPr>
        <w:tabs>
          <w:tab w:val="left" w:pos="1134"/>
        </w:tabs>
        <w:jc w:val="center"/>
        <w:rPr>
          <w:rFonts w:ascii="Times New Roman" w:hAnsi="Times New Roman"/>
        </w:rPr>
        <w:sectPr w:rsidR="0030105F" w:rsidSect="007D2CF5">
          <w:headerReference w:type="default" r:id="rId10"/>
          <w:footerReference w:type="first" r:id="rId11"/>
          <w:type w:val="continuous"/>
          <w:pgSz w:w="11907" w:h="16840" w:code="9"/>
          <w:pgMar w:top="1135" w:right="1134" w:bottom="851" w:left="1418" w:header="567" w:footer="605" w:gutter="0"/>
          <w:cols w:space="1296" w:equalWidth="0">
            <w:col w:w="9922"/>
          </w:cols>
          <w:titlePg/>
        </w:sectPr>
      </w:pPr>
    </w:p>
    <w:p w14:paraId="6A951F46" w14:textId="0B31A1C7" w:rsidR="0014180C" w:rsidRPr="00D44B9E" w:rsidRDefault="00002754" w:rsidP="0014180C">
      <w:pPr>
        <w:spacing w:line="360" w:lineRule="auto"/>
        <w:ind w:left="-142" w:firstLine="993"/>
        <w:jc w:val="both"/>
        <w:rPr>
          <w:rFonts w:ascii="Times New Roman" w:hAnsi="Times New Roman"/>
          <w:sz w:val="24"/>
          <w:szCs w:val="24"/>
          <w:lang w:eastAsia="lt-LT"/>
        </w:rPr>
      </w:pPr>
      <w:r w:rsidRPr="00D44B9E">
        <w:rPr>
          <w:rFonts w:ascii="Times New Roman" w:hAnsi="Times New Roman"/>
          <w:sz w:val="24"/>
          <w:szCs w:val="24"/>
        </w:rPr>
        <w:tab/>
      </w:r>
      <w:r w:rsidR="0014180C" w:rsidRPr="00D44B9E">
        <w:rPr>
          <w:rFonts w:ascii="Times New Roman" w:hAnsi="Times New Roman"/>
          <w:sz w:val="24"/>
          <w:szCs w:val="24"/>
          <w:shd w:val="clear" w:color="auto" w:fill="FFFFFF"/>
          <w:lang w:eastAsia="lt-LT"/>
        </w:rPr>
        <w:t xml:space="preserve">Vadovaudamasi </w:t>
      </w:r>
      <w:r w:rsidR="0014180C" w:rsidRPr="00D44B9E">
        <w:rPr>
          <w:rFonts w:ascii="Times New Roman" w:hAnsi="Times New Roman"/>
          <w:sz w:val="24"/>
          <w:szCs w:val="24"/>
        </w:rPr>
        <w:t>Lietuvos Respublikos vietos savivaldos įstatymo 29 straipsnio 8 dalies 2 punktu, Nevyriausybinių organizacijų ir bendruomeninės veiklos stiprinimo 2022 metų veiksmų plano 1.1.6 priemonės „Stiprinti bendruomeninę veiklą savivaldybėse“ įgyvendinimo aprašo, patvirtinto Lietuvos Respublikos socialinės apsaugos ir darbo ministro 2022 m. kovo 30 d. įsakymu Nr. A1-223 „Dėl Nevyriausybinių organizacijų ir bendruomeninės veiklos stiprinimo 2022 metų veiksmų plano 1.1.6 priemonės „Stiprinti bendruomeninę veiklą savivaldybėse“ įgyvendinimo aprašo patvirtinimo“, 52.1 ir 52.2 papunkčiais, atsižvelgdama į 2022 metų lėšų p</w:t>
      </w:r>
      <w:r w:rsidR="006124BC" w:rsidRPr="00D44B9E">
        <w:rPr>
          <w:rFonts w:ascii="Times New Roman" w:hAnsi="Times New Roman"/>
          <w:sz w:val="24"/>
          <w:szCs w:val="24"/>
        </w:rPr>
        <w:t>a</w:t>
      </w:r>
      <w:r w:rsidR="0014180C" w:rsidRPr="00D44B9E">
        <w:rPr>
          <w:rFonts w:ascii="Times New Roman" w:hAnsi="Times New Roman"/>
          <w:sz w:val="24"/>
          <w:szCs w:val="24"/>
        </w:rPr>
        <w:t>skirstymą savivaldybėms</w:t>
      </w:r>
      <w:r w:rsidR="006124BC" w:rsidRPr="00D44B9E">
        <w:rPr>
          <w:rFonts w:ascii="Times New Roman" w:hAnsi="Times New Roman"/>
          <w:sz w:val="24"/>
          <w:szCs w:val="24"/>
        </w:rPr>
        <w:t xml:space="preserve"> bendruomeninei veiklai stiprinti</w:t>
      </w:r>
      <w:r w:rsidR="0014180C" w:rsidRPr="00D44B9E">
        <w:rPr>
          <w:rFonts w:ascii="Times New Roman" w:hAnsi="Times New Roman"/>
          <w:sz w:val="24"/>
          <w:szCs w:val="24"/>
        </w:rPr>
        <w:t>, patvirtintą Lietuvos Respublikos socialinės apsaugos ir darbo ministro 202</w:t>
      </w:r>
      <w:r w:rsidR="006124BC" w:rsidRPr="00D44B9E">
        <w:rPr>
          <w:rFonts w:ascii="Times New Roman" w:hAnsi="Times New Roman"/>
          <w:sz w:val="24"/>
          <w:szCs w:val="24"/>
        </w:rPr>
        <w:t>2</w:t>
      </w:r>
      <w:r w:rsidR="0014180C" w:rsidRPr="00D44B9E">
        <w:rPr>
          <w:rFonts w:ascii="Times New Roman" w:hAnsi="Times New Roman"/>
          <w:sz w:val="24"/>
          <w:szCs w:val="24"/>
        </w:rPr>
        <w:t xml:space="preserve"> m. </w:t>
      </w:r>
      <w:r w:rsidR="006124BC" w:rsidRPr="00D44B9E">
        <w:rPr>
          <w:rFonts w:ascii="Times New Roman" w:hAnsi="Times New Roman"/>
          <w:sz w:val="24"/>
          <w:szCs w:val="24"/>
        </w:rPr>
        <w:t>balandžio 6</w:t>
      </w:r>
      <w:r w:rsidR="0014180C" w:rsidRPr="00D44B9E">
        <w:rPr>
          <w:rFonts w:ascii="Times New Roman" w:hAnsi="Times New Roman"/>
          <w:sz w:val="24"/>
          <w:szCs w:val="24"/>
        </w:rPr>
        <w:t xml:space="preserve"> d. įsakymu Nr. A1-2</w:t>
      </w:r>
      <w:r w:rsidR="006124BC" w:rsidRPr="00D44B9E">
        <w:rPr>
          <w:rFonts w:ascii="Times New Roman" w:hAnsi="Times New Roman"/>
          <w:sz w:val="24"/>
          <w:szCs w:val="24"/>
        </w:rPr>
        <w:t>57</w:t>
      </w:r>
      <w:r w:rsidR="0014180C" w:rsidRPr="00D44B9E">
        <w:rPr>
          <w:rFonts w:ascii="Times New Roman" w:hAnsi="Times New Roman"/>
          <w:sz w:val="24"/>
          <w:szCs w:val="24"/>
        </w:rPr>
        <w:t xml:space="preserve"> „Dėl 202</w:t>
      </w:r>
      <w:r w:rsidR="006124BC" w:rsidRPr="00D44B9E">
        <w:rPr>
          <w:rFonts w:ascii="Times New Roman" w:hAnsi="Times New Roman"/>
          <w:sz w:val="24"/>
          <w:szCs w:val="24"/>
        </w:rPr>
        <w:t>2</w:t>
      </w:r>
      <w:r w:rsidR="0014180C" w:rsidRPr="00D44B9E">
        <w:rPr>
          <w:rFonts w:ascii="Times New Roman" w:hAnsi="Times New Roman"/>
          <w:sz w:val="24"/>
          <w:szCs w:val="24"/>
        </w:rPr>
        <w:t xml:space="preserve"> metų lėšų  paskirstymo savivaldybėms bendruomeninei veiklai stiprinti patvirtinimo“, Metrikacijos ir gyvenamosios vietos deklaravimo informacinės sistemos einamųjų metų sausio 1 d. duomenis:</w:t>
      </w:r>
    </w:p>
    <w:p w14:paraId="75DDC32D" w14:textId="61F129C1" w:rsidR="0014180C" w:rsidRPr="00D44B9E" w:rsidRDefault="0014180C" w:rsidP="0014180C">
      <w:pPr>
        <w:spacing w:line="360" w:lineRule="auto"/>
        <w:ind w:left="-142" w:firstLine="993"/>
        <w:jc w:val="both"/>
        <w:rPr>
          <w:rFonts w:ascii="Times New Roman" w:hAnsi="Times New Roman"/>
          <w:sz w:val="24"/>
          <w:szCs w:val="24"/>
          <w:shd w:val="clear" w:color="auto" w:fill="FFFFFF"/>
          <w:lang w:eastAsia="lt-LT"/>
        </w:rPr>
      </w:pPr>
      <w:bookmarkStart w:id="2" w:name="part_b9fd01121bfd4d3d98fb4ba14f03862b"/>
      <w:bookmarkEnd w:id="2"/>
      <w:r w:rsidRPr="00D44B9E">
        <w:rPr>
          <w:rFonts w:ascii="Times New Roman" w:hAnsi="Times New Roman"/>
          <w:sz w:val="24"/>
          <w:szCs w:val="24"/>
          <w:shd w:val="clear" w:color="auto" w:fill="FFFFFF"/>
          <w:lang w:eastAsia="lt-LT"/>
        </w:rPr>
        <w:t>1.  P a s k i r s t a u  Nevyriausybinių organizacijų ir bendruomeninės veiklos stiprinimo 202</w:t>
      </w:r>
      <w:r w:rsidR="0072352D" w:rsidRPr="00D44B9E">
        <w:rPr>
          <w:rFonts w:ascii="Times New Roman" w:hAnsi="Times New Roman"/>
          <w:sz w:val="24"/>
          <w:szCs w:val="24"/>
          <w:shd w:val="clear" w:color="auto" w:fill="FFFFFF"/>
          <w:lang w:eastAsia="lt-LT"/>
        </w:rPr>
        <w:t>2</w:t>
      </w:r>
      <w:r w:rsidRPr="00D44B9E">
        <w:rPr>
          <w:rFonts w:ascii="Times New Roman" w:hAnsi="Times New Roman"/>
          <w:sz w:val="24"/>
          <w:szCs w:val="24"/>
          <w:shd w:val="clear" w:color="auto" w:fill="FFFFFF"/>
          <w:lang w:eastAsia="lt-LT"/>
        </w:rPr>
        <w:t xml:space="preserve"> metų veiksmų plano 1.1.</w:t>
      </w:r>
      <w:r w:rsidR="0072352D" w:rsidRPr="00D44B9E">
        <w:rPr>
          <w:rFonts w:ascii="Times New Roman" w:hAnsi="Times New Roman"/>
          <w:sz w:val="24"/>
          <w:szCs w:val="24"/>
          <w:shd w:val="clear" w:color="auto" w:fill="FFFFFF"/>
          <w:lang w:eastAsia="lt-LT"/>
        </w:rPr>
        <w:t>6</w:t>
      </w:r>
      <w:r w:rsidRPr="00D44B9E">
        <w:rPr>
          <w:rFonts w:ascii="Times New Roman" w:hAnsi="Times New Roman"/>
          <w:sz w:val="24"/>
          <w:szCs w:val="24"/>
          <w:shd w:val="clear" w:color="auto" w:fill="FFFFFF"/>
          <w:lang w:eastAsia="lt-LT"/>
        </w:rPr>
        <w:t xml:space="preserve"> priemonei  „Stiprinti bendruomeninę veiklą savivaldybėse“ skirtas lėšas:</w:t>
      </w:r>
    </w:p>
    <w:p w14:paraId="57959420" w14:textId="54D340E3" w:rsidR="0014180C" w:rsidRPr="00D44B9E" w:rsidRDefault="0014180C"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1.1. Birštono miest</w:t>
      </w:r>
      <w:r w:rsidR="0072352D" w:rsidRPr="00D44B9E">
        <w:rPr>
          <w:rFonts w:ascii="Times New Roman" w:hAnsi="Times New Roman"/>
          <w:sz w:val="24"/>
          <w:szCs w:val="24"/>
          <w:shd w:val="clear" w:color="auto" w:fill="FFFFFF"/>
          <w:lang w:eastAsia="lt-LT"/>
        </w:rPr>
        <w:t>o teritorijai</w:t>
      </w:r>
      <w:r w:rsidRPr="00D44B9E">
        <w:rPr>
          <w:rFonts w:ascii="Times New Roman" w:hAnsi="Times New Roman"/>
          <w:sz w:val="24"/>
          <w:szCs w:val="24"/>
          <w:shd w:val="clear" w:color="auto" w:fill="FFFFFF"/>
          <w:lang w:eastAsia="lt-LT"/>
        </w:rPr>
        <w:t xml:space="preserve"> – 21</w:t>
      </w:r>
      <w:r w:rsidR="0072352D" w:rsidRPr="00D44B9E">
        <w:rPr>
          <w:rFonts w:ascii="Times New Roman" w:hAnsi="Times New Roman"/>
          <w:sz w:val="24"/>
          <w:szCs w:val="24"/>
          <w:shd w:val="clear" w:color="auto" w:fill="FFFFFF"/>
          <w:lang w:eastAsia="lt-LT"/>
        </w:rPr>
        <w:t>2</w:t>
      </w:r>
      <w:r w:rsidR="00293C1A">
        <w:rPr>
          <w:rFonts w:ascii="Times New Roman" w:hAnsi="Times New Roman"/>
          <w:sz w:val="24"/>
          <w:szCs w:val="24"/>
          <w:shd w:val="clear" w:color="auto" w:fill="FFFFFF"/>
          <w:lang w:eastAsia="lt-LT"/>
        </w:rPr>
        <w:t>3</w:t>
      </w:r>
      <w:r w:rsidRPr="00D44B9E">
        <w:rPr>
          <w:rFonts w:ascii="Times New Roman" w:hAnsi="Times New Roman"/>
          <w:sz w:val="24"/>
          <w:szCs w:val="24"/>
          <w:shd w:val="clear" w:color="auto" w:fill="FFFFFF"/>
          <w:lang w:eastAsia="lt-LT"/>
        </w:rPr>
        <w:t>,</w:t>
      </w:r>
      <w:r w:rsidR="0087377B" w:rsidRPr="00D44B9E">
        <w:rPr>
          <w:rFonts w:ascii="Times New Roman" w:hAnsi="Times New Roman"/>
          <w:sz w:val="24"/>
          <w:szCs w:val="24"/>
          <w:shd w:val="clear" w:color="auto" w:fill="FFFFFF"/>
          <w:lang w:eastAsia="lt-LT"/>
        </w:rPr>
        <w:t>00</w:t>
      </w:r>
      <w:r w:rsidRPr="00D44B9E">
        <w:rPr>
          <w:rFonts w:ascii="Times New Roman" w:hAnsi="Times New Roman"/>
          <w:sz w:val="24"/>
          <w:szCs w:val="24"/>
          <w:shd w:val="clear" w:color="auto" w:fill="FFFFFF"/>
          <w:lang w:eastAsia="lt-LT"/>
        </w:rPr>
        <w:t xml:space="preserve"> Eur;</w:t>
      </w:r>
    </w:p>
    <w:p w14:paraId="2060765B" w14:textId="7E58A7C5" w:rsidR="0014180C" w:rsidRPr="00D44B9E" w:rsidRDefault="0014180C"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1.2. Birštono seniūnij</w:t>
      </w:r>
      <w:r w:rsidR="0072352D" w:rsidRPr="00D44B9E">
        <w:rPr>
          <w:rFonts w:ascii="Times New Roman" w:hAnsi="Times New Roman"/>
          <w:sz w:val="24"/>
          <w:szCs w:val="24"/>
          <w:shd w:val="clear" w:color="auto" w:fill="FFFFFF"/>
          <w:lang w:eastAsia="lt-LT"/>
        </w:rPr>
        <w:t>os teritorijai</w:t>
      </w:r>
      <w:r w:rsidRPr="00D44B9E">
        <w:rPr>
          <w:rFonts w:ascii="Times New Roman" w:hAnsi="Times New Roman"/>
          <w:sz w:val="24"/>
          <w:szCs w:val="24"/>
          <w:shd w:val="clear" w:color="auto" w:fill="FFFFFF"/>
          <w:lang w:eastAsia="lt-LT"/>
        </w:rPr>
        <w:t xml:space="preserve"> – 7</w:t>
      </w:r>
      <w:r w:rsidR="0072352D" w:rsidRPr="00D44B9E">
        <w:rPr>
          <w:rFonts w:ascii="Times New Roman" w:hAnsi="Times New Roman"/>
          <w:sz w:val="24"/>
          <w:szCs w:val="24"/>
          <w:shd w:val="clear" w:color="auto" w:fill="FFFFFF"/>
          <w:lang w:eastAsia="lt-LT"/>
        </w:rPr>
        <w:t>5</w:t>
      </w:r>
      <w:r w:rsidR="00293C1A">
        <w:rPr>
          <w:rFonts w:ascii="Times New Roman" w:hAnsi="Times New Roman"/>
          <w:sz w:val="24"/>
          <w:szCs w:val="24"/>
          <w:shd w:val="clear" w:color="auto" w:fill="FFFFFF"/>
          <w:lang w:eastAsia="lt-LT"/>
        </w:rPr>
        <w:t>5</w:t>
      </w:r>
      <w:r w:rsidRPr="00D44B9E">
        <w:rPr>
          <w:rFonts w:ascii="Times New Roman" w:hAnsi="Times New Roman"/>
          <w:sz w:val="24"/>
          <w:szCs w:val="24"/>
          <w:shd w:val="clear" w:color="auto" w:fill="FFFFFF"/>
          <w:lang w:eastAsia="lt-LT"/>
        </w:rPr>
        <w:t>,0</w:t>
      </w:r>
      <w:r w:rsidR="0087377B" w:rsidRPr="00D44B9E">
        <w:rPr>
          <w:rFonts w:ascii="Times New Roman" w:hAnsi="Times New Roman"/>
          <w:sz w:val="24"/>
          <w:szCs w:val="24"/>
          <w:shd w:val="clear" w:color="auto" w:fill="FFFFFF"/>
          <w:lang w:eastAsia="lt-LT"/>
        </w:rPr>
        <w:t>0</w:t>
      </w:r>
      <w:r w:rsidRPr="00D44B9E">
        <w:rPr>
          <w:rFonts w:ascii="Times New Roman" w:hAnsi="Times New Roman"/>
          <w:sz w:val="24"/>
          <w:szCs w:val="24"/>
          <w:shd w:val="clear" w:color="auto" w:fill="FFFFFF"/>
          <w:lang w:eastAsia="lt-LT"/>
        </w:rPr>
        <w:t xml:space="preserve"> Eur;</w:t>
      </w:r>
    </w:p>
    <w:p w14:paraId="2FA935A9" w14:textId="62A0163B" w:rsidR="0014180C" w:rsidRPr="00D44B9E" w:rsidRDefault="0014180C"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 xml:space="preserve">1.3. išlaidoms priemonei administruoti – </w:t>
      </w:r>
      <w:r w:rsidR="0072352D" w:rsidRPr="00D44B9E">
        <w:rPr>
          <w:rFonts w:ascii="Times New Roman" w:hAnsi="Times New Roman"/>
          <w:color w:val="000000"/>
          <w:sz w:val="24"/>
          <w:szCs w:val="24"/>
        </w:rPr>
        <w:t>58</w:t>
      </w:r>
      <w:r w:rsidR="0087377B" w:rsidRPr="00D44B9E">
        <w:rPr>
          <w:rFonts w:ascii="Times New Roman" w:hAnsi="Times New Roman"/>
          <w:color w:val="000000"/>
          <w:sz w:val="24"/>
          <w:szCs w:val="24"/>
        </w:rPr>
        <w:t>,00</w:t>
      </w:r>
      <w:r w:rsidR="0072352D" w:rsidRPr="00D44B9E">
        <w:rPr>
          <w:rFonts w:ascii="Times New Roman" w:hAnsi="Times New Roman"/>
          <w:sz w:val="24"/>
          <w:szCs w:val="24"/>
          <w:shd w:val="clear" w:color="auto" w:fill="FFFFFF"/>
          <w:lang w:eastAsia="lt-LT"/>
        </w:rPr>
        <w:t xml:space="preserve"> </w:t>
      </w:r>
      <w:r w:rsidRPr="00D44B9E">
        <w:rPr>
          <w:rFonts w:ascii="Times New Roman" w:hAnsi="Times New Roman"/>
          <w:sz w:val="24"/>
          <w:szCs w:val="24"/>
          <w:shd w:val="clear" w:color="auto" w:fill="FFFFFF"/>
          <w:lang w:eastAsia="lt-LT"/>
        </w:rPr>
        <w:t>Eur.</w:t>
      </w:r>
    </w:p>
    <w:p w14:paraId="097C5B81" w14:textId="77777777" w:rsidR="0014180C" w:rsidRPr="00D44B9E" w:rsidRDefault="0014180C"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2. N u s t a t a u:</w:t>
      </w:r>
    </w:p>
    <w:p w14:paraId="72CEA57D" w14:textId="77777777" w:rsidR="0072352D" w:rsidRPr="00D44B9E" w:rsidRDefault="0014180C"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2.1. didžiausią vienam Nevyriausybinių organizacijų ir bendruomeninės veiklos stiprinimo 202</w:t>
      </w:r>
      <w:r w:rsidR="0072352D" w:rsidRPr="00D44B9E">
        <w:rPr>
          <w:rFonts w:ascii="Times New Roman" w:hAnsi="Times New Roman"/>
          <w:sz w:val="24"/>
          <w:szCs w:val="24"/>
          <w:shd w:val="clear" w:color="auto" w:fill="FFFFFF"/>
          <w:lang w:eastAsia="lt-LT"/>
        </w:rPr>
        <w:t>2</w:t>
      </w:r>
      <w:r w:rsidRPr="00D44B9E">
        <w:rPr>
          <w:rFonts w:ascii="Times New Roman" w:hAnsi="Times New Roman"/>
          <w:sz w:val="24"/>
          <w:szCs w:val="24"/>
          <w:shd w:val="clear" w:color="auto" w:fill="FFFFFF"/>
          <w:lang w:eastAsia="lt-LT"/>
        </w:rPr>
        <w:t xml:space="preserve"> metų veiksmų plano 1.1.</w:t>
      </w:r>
      <w:r w:rsidR="0072352D" w:rsidRPr="00D44B9E">
        <w:rPr>
          <w:rFonts w:ascii="Times New Roman" w:hAnsi="Times New Roman"/>
          <w:sz w:val="24"/>
          <w:szCs w:val="24"/>
          <w:shd w:val="clear" w:color="auto" w:fill="FFFFFF"/>
          <w:lang w:eastAsia="lt-LT"/>
        </w:rPr>
        <w:t>6</w:t>
      </w:r>
      <w:r w:rsidRPr="00D44B9E">
        <w:rPr>
          <w:rFonts w:ascii="Times New Roman" w:hAnsi="Times New Roman"/>
          <w:sz w:val="24"/>
          <w:szCs w:val="24"/>
          <w:shd w:val="clear" w:color="auto" w:fill="FFFFFF"/>
          <w:lang w:eastAsia="lt-LT"/>
        </w:rPr>
        <w:t xml:space="preserve"> priemonės „Stiprinti bendruomeninę veiklą savivaldybėse“ projektui galimą skirti valstybės biudžeto lėšų sumą</w:t>
      </w:r>
      <w:r w:rsidR="0072352D" w:rsidRPr="00D44B9E">
        <w:rPr>
          <w:rFonts w:ascii="Times New Roman" w:hAnsi="Times New Roman"/>
          <w:sz w:val="24"/>
          <w:szCs w:val="24"/>
          <w:shd w:val="clear" w:color="auto" w:fill="FFFFFF"/>
          <w:lang w:eastAsia="lt-LT"/>
        </w:rPr>
        <w:t>:</w:t>
      </w:r>
    </w:p>
    <w:p w14:paraId="02CF25CE" w14:textId="401C48EA" w:rsidR="0014180C" w:rsidRPr="00D44B9E" w:rsidRDefault="0072352D"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 xml:space="preserve">2.1.1. </w:t>
      </w:r>
      <w:r w:rsidR="00897A24" w:rsidRPr="00D44B9E">
        <w:rPr>
          <w:rFonts w:ascii="Times New Roman" w:hAnsi="Times New Roman"/>
          <w:sz w:val="24"/>
          <w:szCs w:val="24"/>
          <w:shd w:val="clear" w:color="auto" w:fill="FFFFFF"/>
          <w:lang w:eastAsia="lt-LT"/>
        </w:rPr>
        <w:t>Birštono miesto teritorijai</w:t>
      </w:r>
      <w:r w:rsidR="0014180C" w:rsidRPr="00D44B9E">
        <w:rPr>
          <w:rFonts w:ascii="Times New Roman" w:hAnsi="Times New Roman"/>
          <w:sz w:val="24"/>
          <w:szCs w:val="24"/>
          <w:shd w:val="clear" w:color="auto" w:fill="FFFFFF"/>
          <w:lang w:eastAsia="lt-LT"/>
        </w:rPr>
        <w:t xml:space="preserve"> – </w:t>
      </w:r>
      <w:r w:rsidR="00897A24" w:rsidRPr="00D44B9E">
        <w:rPr>
          <w:rFonts w:ascii="Times New Roman" w:hAnsi="Times New Roman"/>
          <w:sz w:val="24"/>
          <w:szCs w:val="24"/>
          <w:shd w:val="clear" w:color="auto" w:fill="FFFFFF"/>
          <w:lang w:eastAsia="lt-LT"/>
        </w:rPr>
        <w:t>212</w:t>
      </w:r>
      <w:r w:rsidR="00293C1A">
        <w:rPr>
          <w:rFonts w:ascii="Times New Roman" w:hAnsi="Times New Roman"/>
          <w:sz w:val="24"/>
          <w:szCs w:val="24"/>
          <w:shd w:val="clear" w:color="auto" w:fill="FFFFFF"/>
          <w:lang w:eastAsia="lt-LT"/>
        </w:rPr>
        <w:t>3</w:t>
      </w:r>
      <w:r w:rsidR="0087377B" w:rsidRPr="00D44B9E">
        <w:rPr>
          <w:rFonts w:ascii="Times New Roman" w:hAnsi="Times New Roman"/>
          <w:sz w:val="24"/>
          <w:szCs w:val="24"/>
          <w:shd w:val="clear" w:color="auto" w:fill="FFFFFF"/>
          <w:lang w:eastAsia="lt-LT"/>
        </w:rPr>
        <w:t>,00</w:t>
      </w:r>
      <w:r w:rsidR="00897A24" w:rsidRPr="00D44B9E">
        <w:rPr>
          <w:rFonts w:ascii="Times New Roman" w:hAnsi="Times New Roman"/>
          <w:sz w:val="24"/>
          <w:szCs w:val="24"/>
          <w:shd w:val="clear" w:color="auto" w:fill="FFFFFF"/>
          <w:lang w:eastAsia="lt-LT"/>
        </w:rPr>
        <w:t xml:space="preserve"> Eur;</w:t>
      </w:r>
    </w:p>
    <w:p w14:paraId="5E63A643" w14:textId="062F91B5" w:rsidR="00897A24" w:rsidRPr="00D44B9E" w:rsidRDefault="00897A24"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2.1.2. Birštono seniūnijos teritorijai – 75</w:t>
      </w:r>
      <w:r w:rsidR="00293C1A">
        <w:rPr>
          <w:rFonts w:ascii="Times New Roman" w:hAnsi="Times New Roman"/>
          <w:sz w:val="24"/>
          <w:szCs w:val="24"/>
          <w:shd w:val="clear" w:color="auto" w:fill="FFFFFF"/>
          <w:lang w:eastAsia="lt-LT"/>
        </w:rPr>
        <w:t>5</w:t>
      </w:r>
      <w:r w:rsidRPr="00D44B9E">
        <w:rPr>
          <w:rFonts w:ascii="Times New Roman" w:hAnsi="Times New Roman"/>
          <w:sz w:val="24"/>
          <w:szCs w:val="24"/>
          <w:shd w:val="clear" w:color="auto" w:fill="FFFFFF"/>
          <w:lang w:eastAsia="lt-LT"/>
        </w:rPr>
        <w:t>,0</w:t>
      </w:r>
      <w:r w:rsidR="0087377B" w:rsidRPr="00D44B9E">
        <w:rPr>
          <w:rFonts w:ascii="Times New Roman" w:hAnsi="Times New Roman"/>
          <w:sz w:val="24"/>
          <w:szCs w:val="24"/>
          <w:shd w:val="clear" w:color="auto" w:fill="FFFFFF"/>
          <w:lang w:eastAsia="lt-LT"/>
        </w:rPr>
        <w:t>0</w:t>
      </w:r>
      <w:r w:rsidRPr="00D44B9E">
        <w:rPr>
          <w:rFonts w:ascii="Times New Roman" w:hAnsi="Times New Roman"/>
          <w:sz w:val="24"/>
          <w:szCs w:val="24"/>
          <w:shd w:val="clear" w:color="auto" w:fill="FFFFFF"/>
          <w:lang w:eastAsia="lt-LT"/>
        </w:rPr>
        <w:t xml:space="preserve"> Eur;</w:t>
      </w:r>
    </w:p>
    <w:p w14:paraId="475A9173" w14:textId="730650F2" w:rsidR="00897A24" w:rsidRPr="00D44B9E" w:rsidRDefault="0014180C"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lastRenderedPageBreak/>
        <w:t>2.2. mažiausią vienam Nevyriausybinių organizacijų ir bendruomeninės veiklos stiprinimo 202</w:t>
      </w:r>
      <w:r w:rsidR="009530A1" w:rsidRPr="00D44B9E">
        <w:rPr>
          <w:rFonts w:ascii="Times New Roman" w:hAnsi="Times New Roman"/>
          <w:sz w:val="24"/>
          <w:szCs w:val="24"/>
          <w:shd w:val="clear" w:color="auto" w:fill="FFFFFF"/>
          <w:lang w:eastAsia="lt-LT"/>
        </w:rPr>
        <w:t>2</w:t>
      </w:r>
      <w:r w:rsidRPr="00D44B9E">
        <w:rPr>
          <w:rFonts w:ascii="Times New Roman" w:hAnsi="Times New Roman"/>
          <w:sz w:val="24"/>
          <w:szCs w:val="24"/>
          <w:shd w:val="clear" w:color="auto" w:fill="FFFFFF"/>
          <w:lang w:eastAsia="lt-LT"/>
        </w:rPr>
        <w:t xml:space="preserve"> metų veiksmų plano 1.1.</w:t>
      </w:r>
      <w:r w:rsidR="009530A1" w:rsidRPr="00D44B9E">
        <w:rPr>
          <w:rFonts w:ascii="Times New Roman" w:hAnsi="Times New Roman"/>
          <w:sz w:val="24"/>
          <w:szCs w:val="24"/>
          <w:shd w:val="clear" w:color="auto" w:fill="FFFFFF"/>
          <w:lang w:eastAsia="lt-LT"/>
        </w:rPr>
        <w:t>6</w:t>
      </w:r>
      <w:r w:rsidRPr="00D44B9E">
        <w:rPr>
          <w:rFonts w:ascii="Times New Roman" w:hAnsi="Times New Roman"/>
          <w:sz w:val="24"/>
          <w:szCs w:val="24"/>
          <w:shd w:val="clear" w:color="auto" w:fill="FFFFFF"/>
          <w:lang w:eastAsia="lt-LT"/>
        </w:rPr>
        <w:t xml:space="preserve"> priemonės „Stiprinti bendruomeninę veiklą savivaldybėse“ projektui galimą skirti valstybės biudžeto lėšų sumą</w:t>
      </w:r>
      <w:r w:rsidR="00897A24" w:rsidRPr="00D44B9E">
        <w:rPr>
          <w:rFonts w:ascii="Times New Roman" w:hAnsi="Times New Roman"/>
          <w:sz w:val="24"/>
          <w:szCs w:val="24"/>
          <w:shd w:val="clear" w:color="auto" w:fill="FFFFFF"/>
          <w:lang w:eastAsia="lt-LT"/>
        </w:rPr>
        <w:t>:</w:t>
      </w:r>
    </w:p>
    <w:p w14:paraId="5FE9FD51" w14:textId="4A27F884" w:rsidR="0014180C" w:rsidRPr="00D44B9E" w:rsidRDefault="00897A24"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2.2.1.</w:t>
      </w:r>
      <w:r w:rsidR="0014180C" w:rsidRPr="00D44B9E">
        <w:rPr>
          <w:rFonts w:ascii="Times New Roman" w:hAnsi="Times New Roman"/>
          <w:sz w:val="24"/>
          <w:szCs w:val="24"/>
          <w:shd w:val="clear" w:color="auto" w:fill="FFFFFF"/>
          <w:lang w:eastAsia="lt-LT"/>
        </w:rPr>
        <w:t xml:space="preserve"> </w:t>
      </w:r>
      <w:r w:rsidRPr="00D44B9E">
        <w:rPr>
          <w:rFonts w:ascii="Times New Roman" w:hAnsi="Times New Roman"/>
          <w:sz w:val="24"/>
          <w:szCs w:val="24"/>
          <w:shd w:val="clear" w:color="auto" w:fill="FFFFFF"/>
          <w:lang w:eastAsia="lt-LT"/>
        </w:rPr>
        <w:t xml:space="preserve">Birštono miesto teritorijai – </w:t>
      </w:r>
      <w:r w:rsidR="0014180C" w:rsidRPr="00D44B9E">
        <w:rPr>
          <w:rFonts w:ascii="Times New Roman" w:hAnsi="Times New Roman"/>
          <w:sz w:val="24"/>
          <w:szCs w:val="24"/>
          <w:shd w:val="clear" w:color="auto" w:fill="FFFFFF"/>
          <w:lang w:eastAsia="lt-LT"/>
        </w:rPr>
        <w:t>500,0</w:t>
      </w:r>
      <w:r w:rsidR="0087377B" w:rsidRPr="00D44B9E">
        <w:rPr>
          <w:rFonts w:ascii="Times New Roman" w:hAnsi="Times New Roman"/>
          <w:sz w:val="24"/>
          <w:szCs w:val="24"/>
          <w:shd w:val="clear" w:color="auto" w:fill="FFFFFF"/>
          <w:lang w:eastAsia="lt-LT"/>
        </w:rPr>
        <w:t>0</w:t>
      </w:r>
      <w:r w:rsidR="0014180C" w:rsidRPr="00D44B9E">
        <w:rPr>
          <w:rFonts w:ascii="Times New Roman" w:hAnsi="Times New Roman"/>
          <w:sz w:val="24"/>
          <w:szCs w:val="24"/>
          <w:shd w:val="clear" w:color="auto" w:fill="FFFFFF"/>
          <w:lang w:eastAsia="lt-LT"/>
        </w:rPr>
        <w:t xml:space="preserve"> Eur.</w:t>
      </w:r>
    </w:p>
    <w:p w14:paraId="2EA7F016" w14:textId="170039BC" w:rsidR="0014180C" w:rsidRPr="00D44B9E" w:rsidRDefault="00897A24" w:rsidP="00897A24">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2.2.2. Birštono seniūnijos teritorijai – 300</w:t>
      </w:r>
      <w:r w:rsidR="0087377B" w:rsidRPr="00D44B9E">
        <w:rPr>
          <w:rFonts w:ascii="Times New Roman" w:hAnsi="Times New Roman"/>
          <w:sz w:val="24"/>
          <w:szCs w:val="24"/>
          <w:shd w:val="clear" w:color="auto" w:fill="FFFFFF"/>
          <w:lang w:eastAsia="lt-LT"/>
        </w:rPr>
        <w:t>,00</w:t>
      </w:r>
      <w:r w:rsidRPr="00D44B9E">
        <w:rPr>
          <w:rFonts w:ascii="Times New Roman" w:hAnsi="Times New Roman"/>
          <w:sz w:val="24"/>
          <w:szCs w:val="24"/>
          <w:shd w:val="clear" w:color="auto" w:fill="FFFFFF"/>
          <w:lang w:eastAsia="lt-LT"/>
        </w:rPr>
        <w:t xml:space="preserve"> Eur. </w:t>
      </w:r>
    </w:p>
    <w:p w14:paraId="7BB2366F" w14:textId="77777777" w:rsidR="0014180C" w:rsidRPr="00DA731E" w:rsidRDefault="0014180C" w:rsidP="0014180C">
      <w:pPr>
        <w:pStyle w:val="prastasiniatinklio"/>
        <w:spacing w:before="0" w:beforeAutospacing="0" w:after="0" w:afterAutospacing="0" w:line="360" w:lineRule="auto"/>
        <w:ind w:left="-142" w:firstLine="993"/>
        <w:jc w:val="both"/>
      </w:pPr>
      <w:r w:rsidRPr="00D44B9E">
        <w:t>Šis įsakymas per vieną mėnesį nuo jo paskelbimo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LT-44312 Kaunas; Šiaulių rūmai, Dvaro g. 80, Šiauliai; Panevėžio rūmai, Respublikos g. 62 LT-35158 Panevėžys; Klaipėdos rūmai, Galinio Pylimo g. 9, LT-91230, Klaipėda).</w:t>
      </w:r>
      <w:r w:rsidRPr="00D44B9E">
        <w:tab/>
      </w:r>
      <w:r w:rsidRPr="00DA731E">
        <w:t xml:space="preserve">     </w:t>
      </w:r>
    </w:p>
    <w:tbl>
      <w:tblPr>
        <w:tblW w:w="9854" w:type="dxa"/>
        <w:tblLook w:val="04A0" w:firstRow="1" w:lastRow="0" w:firstColumn="1" w:lastColumn="0" w:noHBand="0" w:noVBand="1"/>
      </w:tblPr>
      <w:tblGrid>
        <w:gridCol w:w="5054"/>
        <w:gridCol w:w="4800"/>
      </w:tblGrid>
      <w:tr w:rsidR="0014180C" w:rsidRPr="00FE4233" w14:paraId="36770F7E" w14:textId="77777777" w:rsidTr="000A5B93">
        <w:tc>
          <w:tcPr>
            <w:tcW w:w="5054" w:type="dxa"/>
          </w:tcPr>
          <w:p w14:paraId="7EDF343C" w14:textId="77777777" w:rsidR="0014180C" w:rsidRDefault="0014180C" w:rsidP="000A5B93">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p w14:paraId="53E3E200" w14:textId="77777777" w:rsidR="0014180C" w:rsidRDefault="0014180C" w:rsidP="000A5B93">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p w14:paraId="6861EBBF" w14:textId="77777777" w:rsidR="0014180C" w:rsidRPr="00FE4233" w:rsidRDefault="0014180C" w:rsidP="000A5B93">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tc>
        <w:tc>
          <w:tcPr>
            <w:tcW w:w="4800" w:type="dxa"/>
          </w:tcPr>
          <w:p w14:paraId="0F9DDEBF" w14:textId="77777777" w:rsidR="0014180C" w:rsidRPr="00FE4233" w:rsidRDefault="0014180C" w:rsidP="000A5B93">
            <w:pPr>
              <w:tabs>
                <w:tab w:val="left" w:pos="1134"/>
              </w:tabs>
              <w:jc w:val="center"/>
              <w:rPr>
                <w:rFonts w:ascii="Times New Roman" w:hAnsi="Times New Roman"/>
              </w:rPr>
            </w:pPr>
          </w:p>
        </w:tc>
      </w:tr>
    </w:tbl>
    <w:p w14:paraId="109A20E7" w14:textId="77777777" w:rsidR="0014180C" w:rsidRDefault="0014180C" w:rsidP="0014180C">
      <w:pPr>
        <w:pStyle w:val="Sraopastraipa"/>
        <w:tabs>
          <w:tab w:val="left" w:pos="0"/>
          <w:tab w:val="left" w:pos="1560"/>
          <w:tab w:val="left" w:pos="7860"/>
        </w:tabs>
        <w:ind w:left="0" w:right="282" w:hanging="142"/>
        <w:jc w:val="both"/>
        <w:rPr>
          <w:rFonts w:ascii="Times New Roman" w:hAnsi="Times New Roman"/>
          <w:color w:val="000000"/>
          <w:sz w:val="24"/>
          <w:szCs w:val="24"/>
        </w:rPr>
      </w:pPr>
      <w:r>
        <w:rPr>
          <w:rFonts w:ascii="Times New Roman" w:hAnsi="Times New Roman"/>
          <w:sz w:val="24"/>
        </w:rPr>
        <w:t>Administracijos direktorė</w:t>
      </w:r>
      <w:r w:rsidRPr="008414D0">
        <w:rPr>
          <w:rFonts w:ascii="Times New Roman" w:hAnsi="Times New Roman"/>
          <w:color w:val="000000"/>
          <w:sz w:val="24"/>
          <w:szCs w:val="24"/>
        </w:rPr>
        <w:t xml:space="preserve"> </w:t>
      </w:r>
      <w:r>
        <w:rPr>
          <w:rFonts w:ascii="Times New Roman" w:hAnsi="Times New Roman"/>
          <w:color w:val="000000"/>
          <w:sz w:val="24"/>
          <w:szCs w:val="24"/>
        </w:rPr>
        <w:tab/>
        <w:t>Jovita Tirvienė</w:t>
      </w:r>
    </w:p>
    <w:p w14:paraId="03ED0661" w14:textId="77777777" w:rsidR="0014180C" w:rsidRDefault="0014180C" w:rsidP="0014180C">
      <w:pPr>
        <w:pStyle w:val="Sraopastraipa"/>
        <w:tabs>
          <w:tab w:val="left" w:pos="0"/>
          <w:tab w:val="left" w:pos="1560"/>
        </w:tabs>
        <w:ind w:left="0" w:right="282" w:hanging="142"/>
        <w:jc w:val="both"/>
        <w:rPr>
          <w:rFonts w:ascii="Times New Roman" w:hAnsi="Times New Roman"/>
          <w:color w:val="000000"/>
          <w:sz w:val="24"/>
          <w:szCs w:val="24"/>
        </w:rPr>
      </w:pPr>
    </w:p>
    <w:p w14:paraId="371A5D27"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09747790"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541B9359"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40F09479"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687CC94F"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1643D65C"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43834829"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1E742457"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68A2D01B"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491685FB"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001ED6CA"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3A22A660"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5E55840C"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11B79A0D"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4B9DA875"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7A547222"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14AB7632"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5D7A2327" w14:textId="10E208C0" w:rsidR="00F20CE3" w:rsidRPr="00FE4233" w:rsidRDefault="00F20CE3" w:rsidP="00F20CE3">
      <w:pPr>
        <w:tabs>
          <w:tab w:val="left" w:pos="1134"/>
        </w:tabs>
        <w:spacing w:line="360" w:lineRule="auto"/>
        <w:jc w:val="both"/>
        <w:rPr>
          <w:rFonts w:ascii="Times New Roman" w:hAnsi="Times New Roman"/>
          <w:sz w:val="24"/>
        </w:rPr>
      </w:pPr>
    </w:p>
    <w:p w14:paraId="31A37955" w14:textId="77777777" w:rsidR="001D2B16" w:rsidRPr="00FE4233" w:rsidRDefault="0030105F">
      <w:pPr>
        <w:tabs>
          <w:tab w:val="left" w:pos="1134"/>
        </w:tabs>
        <w:spacing w:line="360" w:lineRule="auto"/>
        <w:rPr>
          <w:rFonts w:ascii="Times New Roman" w:hAnsi="Times New Roman"/>
          <w:sz w:val="24"/>
        </w:rPr>
      </w:pPr>
      <w:r w:rsidRPr="00FE4233">
        <w:rPr>
          <w:rFonts w:ascii="Times New Roman" w:hAnsi="Times New Roman"/>
          <w:sz w:val="24"/>
        </w:rPr>
        <w:tab/>
      </w:r>
    </w:p>
    <w:p w14:paraId="67728B31" w14:textId="765791C9" w:rsidR="001D2B16" w:rsidRDefault="001D2B16">
      <w:pPr>
        <w:tabs>
          <w:tab w:val="left" w:pos="1134"/>
        </w:tabs>
        <w:spacing w:line="360" w:lineRule="auto"/>
        <w:rPr>
          <w:rFonts w:ascii="Times New Roman" w:hAnsi="Times New Roman"/>
          <w:sz w:val="24"/>
        </w:rPr>
      </w:pPr>
    </w:p>
    <w:p w14:paraId="7292486F" w14:textId="70F1B924" w:rsidR="002A2309" w:rsidRDefault="002A2309">
      <w:pPr>
        <w:tabs>
          <w:tab w:val="left" w:pos="1134"/>
        </w:tabs>
        <w:spacing w:line="360" w:lineRule="auto"/>
        <w:rPr>
          <w:rFonts w:ascii="Times New Roman" w:hAnsi="Times New Roman"/>
          <w:sz w:val="24"/>
        </w:rPr>
      </w:pPr>
    </w:p>
    <w:p w14:paraId="04588CCC" w14:textId="541E252E" w:rsidR="002A2309" w:rsidRDefault="002A2309">
      <w:pPr>
        <w:tabs>
          <w:tab w:val="left" w:pos="1134"/>
        </w:tabs>
        <w:spacing w:line="360" w:lineRule="auto"/>
        <w:rPr>
          <w:rFonts w:ascii="Times New Roman" w:hAnsi="Times New Roman"/>
          <w:sz w:val="24"/>
        </w:rPr>
      </w:pPr>
    </w:p>
    <w:p w14:paraId="238542F5" w14:textId="65EE21D0" w:rsidR="002A2309" w:rsidRPr="00CE653C" w:rsidRDefault="002A2309" w:rsidP="002A2309">
      <w:pPr>
        <w:tabs>
          <w:tab w:val="left" w:pos="1134"/>
        </w:tabs>
        <w:rPr>
          <w:rFonts w:ascii="Times New Roman" w:hAnsi="Times New Roman"/>
          <w:sz w:val="24"/>
        </w:rPr>
      </w:pPr>
      <w:r w:rsidRPr="00CE653C">
        <w:rPr>
          <w:rFonts w:ascii="Times New Roman" w:hAnsi="Times New Roman"/>
          <w:sz w:val="24"/>
        </w:rPr>
        <w:t>Parengė</w:t>
      </w:r>
    </w:p>
    <w:p w14:paraId="7B940386" w14:textId="694DD62C" w:rsidR="002A2309" w:rsidRPr="00CE653C" w:rsidRDefault="002A2309" w:rsidP="002A2309">
      <w:pPr>
        <w:tabs>
          <w:tab w:val="left" w:pos="1134"/>
        </w:tabs>
        <w:rPr>
          <w:rFonts w:ascii="Times New Roman" w:hAnsi="Times New Roman"/>
          <w:sz w:val="24"/>
        </w:rPr>
      </w:pPr>
      <w:r w:rsidRPr="00CE653C">
        <w:rPr>
          <w:rFonts w:ascii="Times New Roman" w:hAnsi="Times New Roman"/>
          <w:sz w:val="24"/>
        </w:rPr>
        <w:t>Vilma Burbienė</w:t>
      </w:r>
    </w:p>
    <w:p w14:paraId="6A1E4553" w14:textId="6C2A8029" w:rsidR="002A2309" w:rsidRPr="00FE4233" w:rsidRDefault="002A2309" w:rsidP="002A2309">
      <w:pPr>
        <w:tabs>
          <w:tab w:val="left" w:pos="1134"/>
        </w:tabs>
        <w:rPr>
          <w:rFonts w:ascii="Times New Roman" w:hAnsi="Times New Roman"/>
          <w:sz w:val="24"/>
        </w:rPr>
      </w:pPr>
      <w:r w:rsidRPr="00CE653C">
        <w:rPr>
          <w:rFonts w:ascii="Times New Roman" w:hAnsi="Times New Roman"/>
          <w:sz w:val="24"/>
        </w:rPr>
        <w:t>2022-05-16</w:t>
      </w:r>
    </w:p>
    <w:sectPr w:rsidR="002A2309" w:rsidRPr="00FE4233" w:rsidSect="007D2CF5">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5DF6" w14:textId="77777777" w:rsidR="00A329C9" w:rsidRDefault="00A329C9">
      <w:r>
        <w:separator/>
      </w:r>
    </w:p>
  </w:endnote>
  <w:endnote w:type="continuationSeparator" w:id="0">
    <w:p w14:paraId="3F76FE87" w14:textId="77777777" w:rsidR="00A329C9" w:rsidRDefault="00A3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CC15" w14:textId="77777777" w:rsidR="007D2CF5" w:rsidRDefault="007D2CF5"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0A0D" w14:textId="77777777" w:rsidR="00A329C9" w:rsidRDefault="00A329C9">
      <w:r>
        <w:separator/>
      </w:r>
    </w:p>
  </w:footnote>
  <w:footnote w:type="continuationSeparator" w:id="0">
    <w:p w14:paraId="21F68BB1" w14:textId="77777777" w:rsidR="00A329C9" w:rsidRDefault="00A3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AB40" w14:textId="77777777" w:rsidR="00FE4233" w:rsidRDefault="00FE423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02754">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AfkgtCRjLRCbJ//NHTa1SV/NTiXF4qWVJpfPYsc/42+a7O4FI6SMUIaFjuOL/Na1aspN+wS21ygqFPOacZiA9g==" w:salt="oOOpViexpvZN+plwL69ZVg=="/>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0C"/>
    <w:rsid w:val="00002754"/>
    <w:rsid w:val="00092545"/>
    <w:rsid w:val="0013431D"/>
    <w:rsid w:val="0014180C"/>
    <w:rsid w:val="001D2B16"/>
    <w:rsid w:val="00223083"/>
    <w:rsid w:val="00293C1A"/>
    <w:rsid w:val="002A2309"/>
    <w:rsid w:val="002D3516"/>
    <w:rsid w:val="0030105F"/>
    <w:rsid w:val="00387BAA"/>
    <w:rsid w:val="00461322"/>
    <w:rsid w:val="00482FB9"/>
    <w:rsid w:val="004C1330"/>
    <w:rsid w:val="00540CAF"/>
    <w:rsid w:val="005E101C"/>
    <w:rsid w:val="005E32C3"/>
    <w:rsid w:val="006124BC"/>
    <w:rsid w:val="006B3125"/>
    <w:rsid w:val="0072352D"/>
    <w:rsid w:val="007D2CF5"/>
    <w:rsid w:val="007F5778"/>
    <w:rsid w:val="0087377B"/>
    <w:rsid w:val="00897A24"/>
    <w:rsid w:val="008D41CF"/>
    <w:rsid w:val="009530A1"/>
    <w:rsid w:val="00957940"/>
    <w:rsid w:val="00992364"/>
    <w:rsid w:val="00A329C9"/>
    <w:rsid w:val="00AC237F"/>
    <w:rsid w:val="00AE4FBB"/>
    <w:rsid w:val="00AF7739"/>
    <w:rsid w:val="00B203EC"/>
    <w:rsid w:val="00BF33A8"/>
    <w:rsid w:val="00C16D60"/>
    <w:rsid w:val="00C91E23"/>
    <w:rsid w:val="00CE653C"/>
    <w:rsid w:val="00CF37C4"/>
    <w:rsid w:val="00D44B9E"/>
    <w:rsid w:val="00D65308"/>
    <w:rsid w:val="00D77FF6"/>
    <w:rsid w:val="00DA1C81"/>
    <w:rsid w:val="00DA77B0"/>
    <w:rsid w:val="00E03E0C"/>
    <w:rsid w:val="00EC0DDA"/>
    <w:rsid w:val="00F20CE3"/>
    <w:rsid w:val="00F219BF"/>
    <w:rsid w:val="00FA560D"/>
    <w:rsid w:val="00FE4233"/>
    <w:rsid w:val="00FF15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F49DE"/>
  <w15:docId w15:val="{7069B6EF-B75D-470B-8A0D-63CB909D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 w:type="paragraph" w:styleId="Sraopastraipa">
    <w:name w:val="List Paragraph"/>
    <w:basedOn w:val="prastasis"/>
    <w:uiPriority w:val="34"/>
    <w:qFormat/>
    <w:rsid w:val="0014180C"/>
    <w:pPr>
      <w:ind w:left="720"/>
      <w:contextualSpacing/>
    </w:pPr>
  </w:style>
  <w:style w:type="paragraph" w:styleId="prastasiniatinklio">
    <w:name w:val="Normal (Web)"/>
    <w:basedOn w:val="prastasis"/>
    <w:uiPriority w:val="99"/>
    <w:unhideWhenUsed/>
    <w:rsid w:val="0014180C"/>
    <w:pPr>
      <w:spacing w:before="100" w:beforeAutospacing="1" w:after="100" w:afterAutospacing="1"/>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9\shares\2020%20formos\Administracijos%20d.%20(i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9CC3757C7EF54CACF51C015176D846" ma:contentTypeVersion="5" ma:contentTypeDescription="Kurkite naują dokumentą." ma:contentTypeScope="" ma:versionID="c48f30d5b416ebbd46fc6c2434ce8f59">
  <xsd:schema xmlns:xsd="http://www.w3.org/2001/XMLSchema" xmlns:xs="http://www.w3.org/2001/XMLSchema" xmlns:p="http://schemas.microsoft.com/office/2006/metadata/properties" xmlns:ns3="12beadd7-1b6b-46c1-b594-327fafcdff50" xmlns:ns4="d94f94e7-0152-4996-8c98-26f9a1354321" targetNamespace="http://schemas.microsoft.com/office/2006/metadata/properties" ma:root="true" ma:fieldsID="7cedb741036a23be53f223b2c5e3c748" ns3:_="" ns4:_="">
    <xsd:import namespace="12beadd7-1b6b-46c1-b594-327fafcdff50"/>
    <xsd:import namespace="d94f94e7-0152-4996-8c98-26f9a13543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eadd7-1b6b-46c1-b594-327fafcdf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f94e7-0152-4996-8c98-26f9a1354321"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B30F0-67CA-47FD-B469-33B04332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eadd7-1b6b-46c1-b594-327fafcdff50"/>
    <ds:schemaRef ds:uri="d94f94e7-0152-4996-8c98-26f9a1354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A3E9A-E9AB-4BCB-97B3-43A08C66C8FE}">
  <ds:schemaRefs>
    <ds:schemaRef ds:uri="http://schemas.microsoft.com/sharepoint/v3/contenttype/forms"/>
  </ds:schemaRefs>
</ds:datastoreItem>
</file>

<file path=customXml/itemProps3.xml><?xml version="1.0" encoding="utf-8"?>
<ds:datastoreItem xmlns:ds="http://schemas.openxmlformats.org/officeDocument/2006/customXml" ds:itemID="{961849FD-73E4-4F33-B7DF-586FF4C274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Administracijos d. (isakymas)</Template>
  <TotalTime>3</TotalTime>
  <Pages>2</Pages>
  <Words>2015</Words>
  <Characters>1149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Vilma Burbienė</cp:lastModifiedBy>
  <cp:revision>2</cp:revision>
  <cp:lastPrinted>2001-01-15T11:20:00Z</cp:lastPrinted>
  <dcterms:created xsi:type="dcterms:W3CDTF">2022-05-23T13:29:00Z</dcterms:created>
  <dcterms:modified xsi:type="dcterms:W3CDTF">2022-05-23T13:29:00Z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0x010100649CC3757C7EF54CACF51C015176D846</vt:lpwstr>
  </property>
</Properties>
</file>