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F1" w:rsidRPr="00A84221" w:rsidRDefault="006F27F1" w:rsidP="006F27F1">
      <w:pPr>
        <w:ind w:left="3746" w:firstLine="1438"/>
        <w:jc w:val="both"/>
        <w:rPr>
          <w:rFonts w:ascii="Times New Roman" w:hAnsi="Times New Roman"/>
          <w:sz w:val="24"/>
          <w:szCs w:val="24"/>
        </w:rPr>
      </w:pPr>
      <w:r w:rsidRPr="00A84221">
        <w:rPr>
          <w:rFonts w:ascii="Times New Roman" w:hAnsi="Times New Roman"/>
          <w:sz w:val="24"/>
          <w:szCs w:val="24"/>
        </w:rPr>
        <w:t>PATVIRTINTA</w:t>
      </w:r>
    </w:p>
    <w:p w:rsidR="006F27F1" w:rsidRPr="00A84221" w:rsidRDefault="006F27F1" w:rsidP="006F27F1">
      <w:pPr>
        <w:ind w:left="-142"/>
        <w:jc w:val="both"/>
        <w:rPr>
          <w:rFonts w:ascii="Times New Roman" w:hAnsi="Times New Roman"/>
          <w:sz w:val="24"/>
          <w:szCs w:val="24"/>
        </w:rPr>
      </w:pPr>
      <w:r w:rsidRPr="00A84221">
        <w:rPr>
          <w:rFonts w:ascii="Times New Roman" w:hAnsi="Times New Roman"/>
          <w:sz w:val="24"/>
          <w:szCs w:val="24"/>
        </w:rPr>
        <w:tab/>
      </w:r>
      <w:r w:rsidRPr="00A84221">
        <w:rPr>
          <w:rFonts w:ascii="Times New Roman" w:hAnsi="Times New Roman"/>
          <w:sz w:val="24"/>
          <w:szCs w:val="24"/>
        </w:rPr>
        <w:tab/>
      </w:r>
      <w:r w:rsidRPr="00A84221">
        <w:rPr>
          <w:rFonts w:ascii="Times New Roman" w:hAnsi="Times New Roman"/>
          <w:sz w:val="24"/>
          <w:szCs w:val="24"/>
        </w:rPr>
        <w:tab/>
      </w:r>
      <w:r w:rsidRPr="00A84221">
        <w:rPr>
          <w:rFonts w:ascii="Times New Roman" w:hAnsi="Times New Roman"/>
          <w:sz w:val="24"/>
          <w:szCs w:val="24"/>
        </w:rPr>
        <w:tab/>
      </w:r>
      <w:r w:rsidRPr="00A84221">
        <w:rPr>
          <w:rFonts w:ascii="Times New Roman" w:hAnsi="Times New Roman"/>
          <w:sz w:val="24"/>
          <w:szCs w:val="24"/>
        </w:rPr>
        <w:tab/>
        <w:t xml:space="preserve">Birštono gimnazijos direktoriaus </w:t>
      </w:r>
    </w:p>
    <w:p w:rsidR="006F27F1" w:rsidRPr="00A84221" w:rsidRDefault="006F27F1" w:rsidP="006F27F1">
      <w:pPr>
        <w:ind w:left="-142"/>
        <w:jc w:val="both"/>
        <w:rPr>
          <w:rFonts w:ascii="Times New Roman" w:hAnsi="Times New Roman"/>
          <w:sz w:val="24"/>
          <w:szCs w:val="24"/>
        </w:rPr>
      </w:pPr>
      <w:r w:rsidRPr="00A84221">
        <w:rPr>
          <w:rFonts w:ascii="Times New Roman" w:hAnsi="Times New Roman"/>
          <w:sz w:val="24"/>
          <w:szCs w:val="24"/>
        </w:rPr>
        <w:tab/>
      </w:r>
      <w:r w:rsidRPr="00A84221">
        <w:rPr>
          <w:rFonts w:ascii="Times New Roman" w:hAnsi="Times New Roman"/>
          <w:sz w:val="24"/>
          <w:szCs w:val="24"/>
        </w:rPr>
        <w:tab/>
      </w:r>
      <w:r w:rsidRPr="00A84221">
        <w:rPr>
          <w:rFonts w:ascii="Times New Roman" w:hAnsi="Times New Roman"/>
          <w:sz w:val="24"/>
          <w:szCs w:val="24"/>
        </w:rPr>
        <w:tab/>
      </w:r>
      <w:r w:rsidRPr="00A84221">
        <w:rPr>
          <w:rFonts w:ascii="Times New Roman" w:hAnsi="Times New Roman"/>
          <w:sz w:val="24"/>
          <w:szCs w:val="24"/>
        </w:rPr>
        <w:tab/>
      </w:r>
      <w:r w:rsidRPr="00A84221">
        <w:rPr>
          <w:rFonts w:ascii="Times New Roman" w:hAnsi="Times New Roman"/>
          <w:sz w:val="24"/>
          <w:szCs w:val="24"/>
        </w:rPr>
        <w:tab/>
        <w:t xml:space="preserve">2023 m. balandžio 13 d. </w:t>
      </w:r>
      <w:r>
        <w:rPr>
          <w:rFonts w:ascii="Times New Roman" w:hAnsi="Times New Roman"/>
          <w:sz w:val="24"/>
          <w:szCs w:val="24"/>
        </w:rPr>
        <w:t>įsakymu Nr. V-71</w:t>
      </w:r>
    </w:p>
    <w:p w:rsidR="006F27F1" w:rsidRDefault="006F27F1" w:rsidP="006F27F1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6F27F1" w:rsidRDefault="006F27F1" w:rsidP="006F27F1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C42608">
        <w:rPr>
          <w:rFonts w:ascii="Times New Roman" w:hAnsi="Times New Roman"/>
          <w:b/>
          <w:sz w:val="24"/>
          <w:szCs w:val="24"/>
        </w:rPr>
        <w:t xml:space="preserve">RESPUBLIKINIO PRADINIŲ KLASIŲ MOKINIŲ </w:t>
      </w:r>
      <w:r>
        <w:rPr>
          <w:rFonts w:ascii="Times New Roman" w:hAnsi="Times New Roman"/>
          <w:b/>
          <w:sz w:val="24"/>
          <w:szCs w:val="24"/>
        </w:rPr>
        <w:t>PIEŠINIŲ</w:t>
      </w:r>
      <w:r w:rsidRPr="00C42608">
        <w:rPr>
          <w:rFonts w:ascii="Times New Roman" w:hAnsi="Times New Roman"/>
          <w:b/>
          <w:sz w:val="24"/>
          <w:szCs w:val="24"/>
        </w:rPr>
        <w:t xml:space="preserve"> KONKURSO</w:t>
      </w:r>
    </w:p>
    <w:p w:rsidR="006F27F1" w:rsidRDefault="006F27F1" w:rsidP="006F27F1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„FANTASTINIS GYVŪNAS“</w:t>
      </w:r>
      <w:r w:rsidRPr="00C42608">
        <w:rPr>
          <w:rFonts w:ascii="Times New Roman" w:hAnsi="Times New Roman"/>
          <w:b/>
          <w:sz w:val="24"/>
          <w:szCs w:val="24"/>
        </w:rPr>
        <w:t xml:space="preserve"> NUOSTATAI</w:t>
      </w:r>
    </w:p>
    <w:p w:rsidR="006F27F1" w:rsidRPr="00C42608" w:rsidRDefault="006F27F1" w:rsidP="006F27F1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6F27F1" w:rsidRDefault="006F27F1" w:rsidP="006F27F1">
      <w:pPr>
        <w:pStyle w:val="Sraopastraipa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4722B">
        <w:rPr>
          <w:rFonts w:ascii="Times New Roman" w:hAnsi="Times New Roman"/>
          <w:b/>
          <w:sz w:val="24"/>
          <w:szCs w:val="24"/>
        </w:rPr>
        <w:t>BENDROSIOS NUOSTATOS</w:t>
      </w:r>
    </w:p>
    <w:p w:rsidR="006F27F1" w:rsidRPr="00C4722B" w:rsidRDefault="006F27F1" w:rsidP="006F27F1">
      <w:pPr>
        <w:pStyle w:val="Sraopastraipa"/>
        <w:ind w:left="1080"/>
        <w:rPr>
          <w:rFonts w:ascii="Times New Roman" w:hAnsi="Times New Roman"/>
          <w:b/>
          <w:sz w:val="24"/>
          <w:szCs w:val="24"/>
        </w:rPr>
      </w:pPr>
    </w:p>
    <w:p w:rsidR="006F27F1" w:rsidRPr="00827371" w:rsidRDefault="006F27F1" w:rsidP="006F27F1">
      <w:pPr>
        <w:pStyle w:val="Sraopastraipa"/>
        <w:numPr>
          <w:ilvl w:val="0"/>
          <w:numId w:val="2"/>
        </w:numPr>
        <w:tabs>
          <w:tab w:val="left" w:pos="426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27371">
        <w:rPr>
          <w:rFonts w:ascii="Times New Roman" w:hAnsi="Times New Roman"/>
          <w:sz w:val="24"/>
          <w:szCs w:val="24"/>
        </w:rPr>
        <w:t>Respublikinio pradinių klasių mokinių piešinių konkurso „FANTASTINIS GYVŪNAS“ (toliau – Konkursas) nuostatai nustato tikslus, uždavinius, dalyvius, organizavimo ir vertinimo tvarką.</w:t>
      </w:r>
    </w:p>
    <w:p w:rsidR="006F27F1" w:rsidRPr="00827371" w:rsidRDefault="006F27F1" w:rsidP="006F27F1">
      <w:pPr>
        <w:pStyle w:val="Sraopastraip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27371">
        <w:rPr>
          <w:rFonts w:ascii="Times New Roman" w:hAnsi="Times New Roman"/>
          <w:sz w:val="24"/>
          <w:szCs w:val="24"/>
        </w:rPr>
        <w:t>Konkursą organizuoja Birštono gimnazija, Kęstučio 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7371">
        <w:rPr>
          <w:rFonts w:ascii="Times New Roman" w:hAnsi="Times New Roman"/>
          <w:sz w:val="24"/>
          <w:szCs w:val="24"/>
        </w:rPr>
        <w:t>29, Birštonas, LT-59210, tel. +370</w:t>
      </w:r>
      <w:r>
        <w:rPr>
          <w:rFonts w:ascii="Times New Roman" w:hAnsi="Times New Roman"/>
          <w:sz w:val="24"/>
          <w:szCs w:val="24"/>
        </w:rPr>
        <w:t xml:space="preserve"> 319 </w:t>
      </w:r>
      <w:r w:rsidRPr="00827371">
        <w:rPr>
          <w:rFonts w:ascii="Times New Roman" w:hAnsi="Times New Roman"/>
          <w:sz w:val="24"/>
          <w:szCs w:val="24"/>
        </w:rPr>
        <w:t>65</w:t>
      </w:r>
      <w:r w:rsidR="00BA424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827371">
        <w:rPr>
          <w:rFonts w:ascii="Times New Roman" w:hAnsi="Times New Roman"/>
          <w:sz w:val="24"/>
          <w:szCs w:val="24"/>
        </w:rPr>
        <w:t xml:space="preserve">702, el. paštas </w:t>
      </w:r>
      <w:proofErr w:type="spellStart"/>
      <w:r w:rsidRPr="00827371">
        <w:rPr>
          <w:rFonts w:ascii="Times New Roman" w:hAnsi="Times New Roman"/>
          <w:sz w:val="24"/>
          <w:szCs w:val="24"/>
        </w:rPr>
        <w:t>birstonogimnazija</w:t>
      </w:r>
      <w:proofErr w:type="spellEnd"/>
      <w:r w:rsidRPr="00827371">
        <w:rPr>
          <w:rFonts w:ascii="Times New Roman" w:hAnsi="Times New Roman"/>
          <w:sz w:val="24"/>
          <w:szCs w:val="24"/>
          <w:lang w:val="en-US"/>
        </w:rPr>
        <w:t>@gmail.com</w:t>
      </w:r>
    </w:p>
    <w:p w:rsidR="006F27F1" w:rsidRPr="00F30210" w:rsidRDefault="006F27F1" w:rsidP="006F27F1">
      <w:pPr>
        <w:pStyle w:val="Sraopastraip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0210">
        <w:rPr>
          <w:rFonts w:ascii="Times New Roman" w:hAnsi="Times New Roman"/>
          <w:sz w:val="24"/>
          <w:szCs w:val="24"/>
        </w:rPr>
        <w:t>Konkurso iniciatorė Birštono gimnazijos pradinių klasių mokytojų metodinė grupė.</w:t>
      </w:r>
    </w:p>
    <w:p w:rsidR="006F27F1" w:rsidRDefault="006F27F1" w:rsidP="006F27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27F1" w:rsidRPr="0036169E" w:rsidRDefault="006F27F1" w:rsidP="006F27F1">
      <w:pPr>
        <w:pStyle w:val="Sraopastraipa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6169E">
        <w:rPr>
          <w:rFonts w:ascii="Times New Roman" w:hAnsi="Times New Roman"/>
          <w:b/>
          <w:sz w:val="24"/>
          <w:szCs w:val="24"/>
        </w:rPr>
        <w:t>KONKURSO TEMA, TIKSLAS, UŽDAVINIAI</w:t>
      </w:r>
    </w:p>
    <w:p w:rsidR="006F27F1" w:rsidRPr="0036169E" w:rsidRDefault="006F27F1" w:rsidP="006F27F1">
      <w:pPr>
        <w:pStyle w:val="Sraopastraipa"/>
        <w:ind w:left="1080"/>
        <w:rPr>
          <w:rFonts w:ascii="Times New Roman" w:hAnsi="Times New Roman"/>
          <w:b/>
          <w:sz w:val="24"/>
          <w:szCs w:val="24"/>
        </w:rPr>
      </w:pPr>
    </w:p>
    <w:p w:rsidR="006F27F1" w:rsidRPr="00827371" w:rsidRDefault="006F27F1" w:rsidP="006F27F1">
      <w:pPr>
        <w:pStyle w:val="Sraopastraipa"/>
        <w:numPr>
          <w:ilvl w:val="0"/>
          <w:numId w:val="2"/>
        </w:num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827371">
        <w:rPr>
          <w:rFonts w:ascii="Times New Roman" w:hAnsi="Times New Roman"/>
          <w:sz w:val="24"/>
          <w:szCs w:val="24"/>
        </w:rPr>
        <w:t xml:space="preserve">Konkurso tema – „Fantastinis gyvūnas“. </w:t>
      </w:r>
    </w:p>
    <w:p w:rsidR="006F27F1" w:rsidRPr="00827371" w:rsidRDefault="006F27F1" w:rsidP="006F27F1">
      <w:pPr>
        <w:pStyle w:val="Sraopastraipa"/>
        <w:numPr>
          <w:ilvl w:val="0"/>
          <w:numId w:val="2"/>
        </w:num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827371">
        <w:rPr>
          <w:rFonts w:ascii="Times New Roman" w:hAnsi="Times New Roman"/>
          <w:sz w:val="24"/>
          <w:szCs w:val="24"/>
        </w:rPr>
        <w:t xml:space="preserve">Konkurso tikslas – aktyvinti ir viešinti respublikos bendrojo ugdymo mokyklų pradinių klasių mokinių kūrybinę, meninę veiklą. </w:t>
      </w:r>
    </w:p>
    <w:p w:rsidR="006F27F1" w:rsidRPr="00827371" w:rsidRDefault="006F27F1" w:rsidP="006F27F1">
      <w:pPr>
        <w:pStyle w:val="Sraopastraip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827371">
        <w:rPr>
          <w:rFonts w:ascii="Times New Roman" w:hAnsi="Times New Roman"/>
          <w:sz w:val="24"/>
          <w:szCs w:val="24"/>
        </w:rPr>
        <w:t>Konkurso uždaviniai:</w:t>
      </w:r>
    </w:p>
    <w:p w:rsidR="006F27F1" w:rsidRPr="00C42608" w:rsidRDefault="006F27F1" w:rsidP="006F27F1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C426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6</w:t>
      </w:r>
      <w:r w:rsidRPr="00C42608">
        <w:rPr>
          <w:rFonts w:ascii="Times New Roman" w:hAnsi="Times New Roman"/>
          <w:sz w:val="24"/>
          <w:szCs w:val="24"/>
        </w:rPr>
        <w:t xml:space="preserve">.1. padėti atsiskleisti kūrybingiems vaikams; </w:t>
      </w:r>
    </w:p>
    <w:p w:rsidR="006F27F1" w:rsidRPr="00C42608" w:rsidRDefault="006F27F1" w:rsidP="006F27F1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</w:t>
      </w:r>
      <w:r w:rsidRPr="00C42608">
        <w:rPr>
          <w:rFonts w:ascii="Times New Roman" w:hAnsi="Times New Roman"/>
          <w:sz w:val="24"/>
          <w:szCs w:val="24"/>
        </w:rPr>
        <w:t>.2. ugdyti ir puoselėti mokinių gilesnį meninį ir netradicinį raiškos būdą bei priemones;</w:t>
      </w:r>
    </w:p>
    <w:p w:rsidR="006F27F1" w:rsidRPr="00C42608" w:rsidRDefault="006F27F1" w:rsidP="006F27F1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C426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6</w:t>
      </w:r>
      <w:r w:rsidRPr="00C42608">
        <w:rPr>
          <w:rFonts w:ascii="Times New Roman" w:hAnsi="Times New Roman"/>
          <w:sz w:val="24"/>
          <w:szCs w:val="24"/>
        </w:rPr>
        <w:t>.3. atskleisti save įvairiomis meno priemonėmis ir būdais;</w:t>
      </w:r>
    </w:p>
    <w:p w:rsidR="006F27F1" w:rsidRDefault="006F27F1" w:rsidP="006F27F1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C426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6</w:t>
      </w:r>
      <w:r w:rsidRPr="00C42608">
        <w:rPr>
          <w:rFonts w:ascii="Times New Roman" w:hAnsi="Times New Roman"/>
          <w:sz w:val="24"/>
          <w:szCs w:val="24"/>
        </w:rPr>
        <w:t>.4. skatinti mokinių saviraišką.</w:t>
      </w:r>
    </w:p>
    <w:p w:rsidR="006F27F1" w:rsidRDefault="006F27F1" w:rsidP="006F27F1">
      <w:pPr>
        <w:rPr>
          <w:rFonts w:ascii="Times New Roman" w:hAnsi="Times New Roman"/>
          <w:b/>
          <w:sz w:val="24"/>
          <w:szCs w:val="24"/>
        </w:rPr>
      </w:pPr>
    </w:p>
    <w:p w:rsidR="006F27F1" w:rsidRDefault="006F27F1" w:rsidP="006F27F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III. </w:t>
      </w:r>
      <w:r w:rsidRPr="00C42608">
        <w:rPr>
          <w:rFonts w:ascii="Times New Roman" w:hAnsi="Times New Roman"/>
          <w:b/>
          <w:sz w:val="24"/>
          <w:szCs w:val="24"/>
        </w:rPr>
        <w:t>KONKURSO VYKDYMAS</w:t>
      </w:r>
    </w:p>
    <w:p w:rsidR="006F27F1" w:rsidRDefault="006F27F1" w:rsidP="006F27F1">
      <w:pPr>
        <w:rPr>
          <w:rFonts w:ascii="Times New Roman" w:hAnsi="Times New Roman"/>
          <w:b/>
          <w:sz w:val="24"/>
          <w:szCs w:val="24"/>
        </w:rPr>
      </w:pPr>
    </w:p>
    <w:p w:rsidR="006F27F1" w:rsidRPr="00F30210" w:rsidRDefault="006F27F1" w:rsidP="006F27F1">
      <w:pPr>
        <w:tabs>
          <w:tab w:val="left" w:pos="284"/>
          <w:tab w:val="left" w:pos="567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7. </w:t>
      </w:r>
      <w:r w:rsidRPr="00C42608">
        <w:rPr>
          <w:rFonts w:ascii="Times New Roman" w:hAnsi="Times New Roman"/>
          <w:sz w:val="24"/>
          <w:szCs w:val="24"/>
        </w:rPr>
        <w:t xml:space="preserve"> Konkursas vykdomas nuo 202</w:t>
      </w:r>
      <w:r>
        <w:rPr>
          <w:rFonts w:ascii="Times New Roman" w:hAnsi="Times New Roman"/>
          <w:sz w:val="24"/>
          <w:szCs w:val="24"/>
        </w:rPr>
        <w:t>3</w:t>
      </w:r>
      <w:r w:rsidRPr="00C42608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 xml:space="preserve">. balandžio </w:t>
      </w:r>
      <w:r w:rsidRPr="00F30210">
        <w:rPr>
          <w:rFonts w:ascii="Times New Roman" w:hAnsi="Times New Roman"/>
          <w:color w:val="000000" w:themeColor="text1"/>
          <w:sz w:val="24"/>
          <w:szCs w:val="24"/>
        </w:rPr>
        <w:t>17 d. iki 2023 m. gegužės 15 d.</w:t>
      </w:r>
    </w:p>
    <w:p w:rsidR="006F27F1" w:rsidRPr="00272FEC" w:rsidRDefault="006F27F1" w:rsidP="006F27F1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6F27F1" w:rsidRDefault="006F27F1" w:rsidP="006F27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 w:rsidRPr="00C42608">
        <w:rPr>
          <w:rFonts w:ascii="Times New Roman" w:hAnsi="Times New Roman"/>
          <w:b/>
          <w:sz w:val="24"/>
          <w:szCs w:val="24"/>
        </w:rPr>
        <w:t>DALYVIAI</w:t>
      </w:r>
    </w:p>
    <w:p w:rsidR="006F27F1" w:rsidRDefault="006F27F1" w:rsidP="006F27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27F1" w:rsidRPr="006E3FAD" w:rsidRDefault="006F27F1" w:rsidP="006F27F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8</w:t>
      </w:r>
      <w:r w:rsidRPr="00C4260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2608">
        <w:rPr>
          <w:rFonts w:ascii="Times New Roman" w:hAnsi="Times New Roman"/>
          <w:sz w:val="24"/>
          <w:szCs w:val="24"/>
        </w:rPr>
        <w:t>Konkurse gali dalyvauti Lietuvos  bendrojo ugdymo mokyklų pradinių klasių mokiniai.</w:t>
      </w:r>
    </w:p>
    <w:p w:rsidR="006F27F1" w:rsidRPr="00C42608" w:rsidRDefault="006F27F1" w:rsidP="006F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9</w:t>
      </w:r>
      <w:r w:rsidRPr="00C42608">
        <w:rPr>
          <w:rFonts w:ascii="Times New Roman" w:hAnsi="Times New Roman"/>
          <w:sz w:val="24"/>
          <w:szCs w:val="24"/>
        </w:rPr>
        <w:t xml:space="preserve">. Konkursas organizuojamas keturiose amžiaus grupėse: 1 klasių, 2 klasių, 3 klasių, 4 klasių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42608">
        <w:rPr>
          <w:rFonts w:ascii="Times New Roman" w:hAnsi="Times New Roman"/>
          <w:sz w:val="24"/>
          <w:szCs w:val="24"/>
        </w:rPr>
        <w:t xml:space="preserve">mokiniai. Vienas mokytojas vertinimo komisijai gali pateikti iki </w:t>
      </w:r>
      <w:r>
        <w:rPr>
          <w:rFonts w:ascii="Times New Roman" w:hAnsi="Times New Roman"/>
          <w:sz w:val="24"/>
          <w:szCs w:val="24"/>
        </w:rPr>
        <w:t>2</w:t>
      </w:r>
      <w:r w:rsidRPr="00C42608">
        <w:rPr>
          <w:rFonts w:ascii="Times New Roman" w:hAnsi="Times New Roman"/>
          <w:sz w:val="24"/>
          <w:szCs w:val="24"/>
        </w:rPr>
        <w:t xml:space="preserve"> konkursinių darbų.</w:t>
      </w:r>
    </w:p>
    <w:p w:rsidR="006F27F1" w:rsidRDefault="006F27F1" w:rsidP="006F27F1">
      <w:pPr>
        <w:rPr>
          <w:rFonts w:ascii="Times New Roman" w:hAnsi="Times New Roman"/>
          <w:sz w:val="24"/>
          <w:szCs w:val="24"/>
        </w:rPr>
      </w:pPr>
    </w:p>
    <w:p w:rsidR="006F27F1" w:rsidRDefault="006F27F1" w:rsidP="006F27F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281109">
        <w:rPr>
          <w:rFonts w:ascii="Times New Roman" w:hAnsi="Times New Roman"/>
          <w:b/>
          <w:sz w:val="24"/>
          <w:szCs w:val="24"/>
        </w:rPr>
        <w:t>V. KONKURSO ORGANIZAVIMAS</w:t>
      </w:r>
    </w:p>
    <w:p w:rsidR="006F27F1" w:rsidRPr="00281109" w:rsidRDefault="006F27F1" w:rsidP="006F27F1">
      <w:pPr>
        <w:rPr>
          <w:rFonts w:ascii="Times New Roman" w:hAnsi="Times New Roman"/>
          <w:b/>
          <w:sz w:val="24"/>
          <w:szCs w:val="24"/>
        </w:rPr>
      </w:pPr>
    </w:p>
    <w:p w:rsidR="006F27F1" w:rsidRPr="00281109" w:rsidRDefault="006F27F1" w:rsidP="006F27F1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81109">
        <w:rPr>
          <w:rFonts w:ascii="Times New Roman" w:hAnsi="Times New Roman"/>
          <w:sz w:val="24"/>
          <w:szCs w:val="24"/>
        </w:rPr>
        <w:t xml:space="preserve">10. </w:t>
      </w:r>
      <w:r w:rsidRPr="00281109">
        <w:rPr>
          <w:sz w:val="24"/>
          <w:szCs w:val="24"/>
        </w:rPr>
        <w:t>Konkursiniai darbai gali būti atlikti įvairia technika (akvarelė, guašas, kreidelės, spalvoti pieštukai, tušas ir   kt.)</w:t>
      </w:r>
    </w:p>
    <w:p w:rsidR="006F27F1" w:rsidRPr="00281109" w:rsidRDefault="006F27F1" w:rsidP="006F27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81109">
        <w:rPr>
          <w:sz w:val="24"/>
          <w:szCs w:val="24"/>
        </w:rPr>
        <w:t>11. Konkursui pateikiami estetiškų, tvarkingų, kūrybiškų piešinių nuotraukos (be mokinių veidų).</w:t>
      </w:r>
    </w:p>
    <w:p w:rsidR="006F27F1" w:rsidRPr="00281109" w:rsidRDefault="006F27F1" w:rsidP="006F27F1">
      <w:pPr>
        <w:rPr>
          <w:sz w:val="24"/>
          <w:szCs w:val="24"/>
        </w:rPr>
      </w:pPr>
      <w:r w:rsidRPr="00281109">
        <w:rPr>
          <w:sz w:val="24"/>
          <w:szCs w:val="24"/>
        </w:rPr>
        <w:t xml:space="preserve">Reikalavimai nuotraukai: </w:t>
      </w:r>
    </w:p>
    <w:p w:rsidR="006F27F1" w:rsidRPr="00281109" w:rsidRDefault="006F27F1" w:rsidP="006F27F1">
      <w:pPr>
        <w:ind w:firstLine="284"/>
        <w:rPr>
          <w:sz w:val="24"/>
          <w:szCs w:val="24"/>
        </w:rPr>
      </w:pPr>
      <w:r w:rsidRPr="00281109">
        <w:rPr>
          <w:sz w:val="24"/>
          <w:szCs w:val="24"/>
        </w:rPr>
        <w:lastRenderedPageBreak/>
        <w:t xml:space="preserve"> 11.1. piešinio nuotrauka JPG formatu iki 10 MB;</w:t>
      </w:r>
    </w:p>
    <w:p w:rsidR="006F27F1" w:rsidRPr="00281109" w:rsidRDefault="006F27F1" w:rsidP="006F27F1">
      <w:pPr>
        <w:ind w:firstLine="284"/>
        <w:rPr>
          <w:sz w:val="24"/>
          <w:szCs w:val="24"/>
        </w:rPr>
      </w:pPr>
      <w:r w:rsidRPr="00281109">
        <w:rPr>
          <w:sz w:val="24"/>
          <w:szCs w:val="24"/>
        </w:rPr>
        <w:t xml:space="preserve"> 11.2. nemažinta nuotraukos raiška;</w:t>
      </w:r>
    </w:p>
    <w:p w:rsidR="006F27F1" w:rsidRPr="00281109" w:rsidRDefault="006F27F1" w:rsidP="006F27F1">
      <w:pPr>
        <w:ind w:firstLine="284"/>
        <w:jc w:val="both"/>
        <w:rPr>
          <w:sz w:val="24"/>
          <w:szCs w:val="24"/>
        </w:rPr>
      </w:pPr>
      <w:r w:rsidRPr="00281109">
        <w:rPr>
          <w:sz w:val="24"/>
          <w:szCs w:val="24"/>
        </w:rPr>
        <w:t xml:space="preserve"> 11.3. nuotraukos pavadinimas: autoriaus vardas, pavardė, klasė, mokykla. </w:t>
      </w:r>
    </w:p>
    <w:p w:rsidR="006F27F1" w:rsidRPr="00281109" w:rsidRDefault="006F27F1" w:rsidP="006F27F1">
      <w:pPr>
        <w:ind w:firstLine="284"/>
        <w:jc w:val="both"/>
        <w:rPr>
          <w:sz w:val="24"/>
          <w:szCs w:val="24"/>
        </w:rPr>
      </w:pPr>
      <w:r w:rsidRPr="00281109">
        <w:rPr>
          <w:sz w:val="24"/>
          <w:szCs w:val="24"/>
        </w:rPr>
        <w:t xml:space="preserve"> 11.4. Konkurso darbas turi atitikti reikalavimus elektroninei mokinių kūrybinio darbo versijai: tinkamas apšvietimas, be šešėlių, rekomenduojamas šviesus fonas, darbo fotografavimas iš viršaus. </w:t>
      </w:r>
    </w:p>
    <w:p w:rsidR="006F27F1" w:rsidRPr="00281109" w:rsidRDefault="006F27F1" w:rsidP="006F27F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81109">
        <w:rPr>
          <w:sz w:val="24"/>
          <w:szCs w:val="24"/>
        </w:rPr>
        <w:t xml:space="preserve">12. Konkurso reikalavimai: </w:t>
      </w:r>
    </w:p>
    <w:p w:rsidR="006F27F1" w:rsidRPr="00281109" w:rsidRDefault="006F27F1" w:rsidP="006F27F1">
      <w:pPr>
        <w:ind w:firstLine="284"/>
        <w:rPr>
          <w:sz w:val="24"/>
          <w:szCs w:val="24"/>
        </w:rPr>
      </w:pPr>
      <w:r w:rsidRPr="00281109">
        <w:rPr>
          <w:sz w:val="24"/>
          <w:szCs w:val="24"/>
        </w:rPr>
        <w:t>12.1. darbai turi atitikti Konkurso temą;</w:t>
      </w:r>
    </w:p>
    <w:p w:rsidR="006F27F1" w:rsidRPr="00281109" w:rsidRDefault="006F27F1" w:rsidP="006F27F1">
      <w:pPr>
        <w:ind w:firstLine="284"/>
        <w:rPr>
          <w:sz w:val="24"/>
          <w:szCs w:val="24"/>
        </w:rPr>
      </w:pPr>
      <w:r w:rsidRPr="00281109">
        <w:rPr>
          <w:sz w:val="24"/>
          <w:szCs w:val="24"/>
        </w:rPr>
        <w:t xml:space="preserve">12.2. dalyvis gali pateikti vieną darbą. </w:t>
      </w:r>
    </w:p>
    <w:p w:rsidR="006F27F1" w:rsidRPr="00281109" w:rsidRDefault="006F27F1" w:rsidP="006F27F1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81109">
        <w:rPr>
          <w:sz w:val="24"/>
          <w:szCs w:val="24"/>
        </w:rPr>
        <w:t xml:space="preserve">13. Elektroninės mokinių kūrybinių darbų versijos bei Konkurso paraiška pateikiama elektroniniu paštu: </w:t>
      </w:r>
      <w:r w:rsidRPr="00281109">
        <w:rPr>
          <w:rFonts w:ascii="Times New Roman" w:hAnsi="Times New Roman"/>
          <w:sz w:val="24"/>
          <w:szCs w:val="24"/>
        </w:rPr>
        <w:t xml:space="preserve">fantastinisgyvunas@gmail.com iki 2023 m. gegužės 15 d. (imtinai). </w:t>
      </w:r>
    </w:p>
    <w:p w:rsidR="006F27F1" w:rsidRPr="00281109" w:rsidRDefault="006F27F1" w:rsidP="006F2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81109">
        <w:rPr>
          <w:rFonts w:ascii="Times New Roman" w:hAnsi="Times New Roman"/>
          <w:sz w:val="24"/>
          <w:szCs w:val="24"/>
        </w:rPr>
        <w:t>14. Dalyvio paraiška: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32"/>
        <w:gridCol w:w="4797"/>
      </w:tblGrid>
      <w:tr w:rsidR="006F27F1" w:rsidRPr="00281109" w:rsidTr="00614A7B">
        <w:tc>
          <w:tcPr>
            <w:tcW w:w="4927" w:type="dxa"/>
          </w:tcPr>
          <w:p w:rsidR="006F27F1" w:rsidRPr="00281109" w:rsidRDefault="006F27F1" w:rsidP="00614A7B">
            <w:pPr>
              <w:rPr>
                <w:rFonts w:ascii="Times New Roman" w:hAnsi="Times New Roman"/>
                <w:sz w:val="24"/>
                <w:szCs w:val="24"/>
              </w:rPr>
            </w:pPr>
            <w:r w:rsidRPr="00281109">
              <w:rPr>
                <w:rFonts w:ascii="Times New Roman" w:hAnsi="Times New Roman"/>
                <w:sz w:val="24"/>
                <w:szCs w:val="24"/>
              </w:rPr>
              <w:t xml:space="preserve">Ugdymo įstaigos pavadinimas </w:t>
            </w:r>
          </w:p>
        </w:tc>
        <w:tc>
          <w:tcPr>
            <w:tcW w:w="4927" w:type="dxa"/>
          </w:tcPr>
          <w:p w:rsidR="006F27F1" w:rsidRPr="00281109" w:rsidRDefault="006F27F1" w:rsidP="00614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7F1" w:rsidRPr="00281109" w:rsidTr="00614A7B">
        <w:tc>
          <w:tcPr>
            <w:tcW w:w="4927" w:type="dxa"/>
          </w:tcPr>
          <w:p w:rsidR="006F27F1" w:rsidRPr="00281109" w:rsidRDefault="006F27F1" w:rsidP="00614A7B">
            <w:pPr>
              <w:rPr>
                <w:rFonts w:ascii="Times New Roman" w:hAnsi="Times New Roman"/>
                <w:sz w:val="24"/>
                <w:szCs w:val="24"/>
              </w:rPr>
            </w:pPr>
            <w:r w:rsidRPr="00281109">
              <w:rPr>
                <w:rFonts w:ascii="Times New Roman" w:hAnsi="Times New Roman"/>
                <w:sz w:val="24"/>
                <w:szCs w:val="24"/>
              </w:rPr>
              <w:t>Autoriaus vardas, pavardė</w:t>
            </w:r>
          </w:p>
        </w:tc>
        <w:tc>
          <w:tcPr>
            <w:tcW w:w="4927" w:type="dxa"/>
          </w:tcPr>
          <w:p w:rsidR="006F27F1" w:rsidRPr="00281109" w:rsidRDefault="006F27F1" w:rsidP="00614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7F1" w:rsidRPr="00281109" w:rsidTr="00614A7B">
        <w:tc>
          <w:tcPr>
            <w:tcW w:w="4927" w:type="dxa"/>
          </w:tcPr>
          <w:p w:rsidR="006F27F1" w:rsidRPr="00281109" w:rsidRDefault="006F27F1" w:rsidP="00614A7B">
            <w:pPr>
              <w:rPr>
                <w:rFonts w:ascii="Times New Roman" w:hAnsi="Times New Roman"/>
                <w:sz w:val="24"/>
                <w:szCs w:val="24"/>
              </w:rPr>
            </w:pPr>
            <w:r w:rsidRPr="00281109">
              <w:rPr>
                <w:rFonts w:ascii="Times New Roman" w:hAnsi="Times New Roman"/>
                <w:sz w:val="24"/>
                <w:szCs w:val="24"/>
              </w:rPr>
              <w:t>Autoriaus klasė</w:t>
            </w:r>
          </w:p>
        </w:tc>
        <w:tc>
          <w:tcPr>
            <w:tcW w:w="4927" w:type="dxa"/>
          </w:tcPr>
          <w:p w:rsidR="006F27F1" w:rsidRPr="00281109" w:rsidRDefault="006F27F1" w:rsidP="00614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7F1" w:rsidRPr="00281109" w:rsidTr="00614A7B">
        <w:tc>
          <w:tcPr>
            <w:tcW w:w="4927" w:type="dxa"/>
          </w:tcPr>
          <w:p w:rsidR="006F27F1" w:rsidRPr="00281109" w:rsidRDefault="006F27F1" w:rsidP="00614A7B">
            <w:pPr>
              <w:rPr>
                <w:rFonts w:ascii="Times New Roman" w:hAnsi="Times New Roman"/>
                <w:sz w:val="24"/>
                <w:szCs w:val="24"/>
              </w:rPr>
            </w:pPr>
            <w:r w:rsidRPr="00281109">
              <w:rPr>
                <w:rFonts w:ascii="Times New Roman" w:hAnsi="Times New Roman"/>
                <w:sz w:val="24"/>
                <w:szCs w:val="24"/>
              </w:rPr>
              <w:t>Mokytojo vardas</w:t>
            </w:r>
          </w:p>
        </w:tc>
        <w:tc>
          <w:tcPr>
            <w:tcW w:w="4927" w:type="dxa"/>
          </w:tcPr>
          <w:p w:rsidR="006F27F1" w:rsidRPr="00281109" w:rsidRDefault="006F27F1" w:rsidP="00614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7F1" w:rsidRPr="00281109" w:rsidTr="00614A7B">
        <w:tc>
          <w:tcPr>
            <w:tcW w:w="4927" w:type="dxa"/>
          </w:tcPr>
          <w:p w:rsidR="006F27F1" w:rsidRPr="00281109" w:rsidRDefault="006F27F1" w:rsidP="00614A7B">
            <w:pPr>
              <w:rPr>
                <w:rFonts w:ascii="Times New Roman" w:hAnsi="Times New Roman"/>
                <w:sz w:val="24"/>
                <w:szCs w:val="24"/>
              </w:rPr>
            </w:pPr>
            <w:r w:rsidRPr="00281109">
              <w:rPr>
                <w:rFonts w:ascii="Times New Roman" w:hAnsi="Times New Roman"/>
                <w:sz w:val="24"/>
                <w:szCs w:val="24"/>
              </w:rPr>
              <w:t>Mokytojo pareigos, kvalifikacinė kategorija</w:t>
            </w:r>
          </w:p>
        </w:tc>
        <w:tc>
          <w:tcPr>
            <w:tcW w:w="4927" w:type="dxa"/>
          </w:tcPr>
          <w:p w:rsidR="006F27F1" w:rsidRPr="00281109" w:rsidRDefault="006F27F1" w:rsidP="00614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7F1" w:rsidRPr="00281109" w:rsidTr="00614A7B">
        <w:tc>
          <w:tcPr>
            <w:tcW w:w="4927" w:type="dxa"/>
          </w:tcPr>
          <w:p w:rsidR="006F27F1" w:rsidRPr="00281109" w:rsidRDefault="006F27F1" w:rsidP="00614A7B">
            <w:pPr>
              <w:rPr>
                <w:rFonts w:ascii="Times New Roman" w:hAnsi="Times New Roman"/>
                <w:sz w:val="24"/>
                <w:szCs w:val="24"/>
              </w:rPr>
            </w:pPr>
            <w:r w:rsidRPr="00281109">
              <w:rPr>
                <w:rFonts w:ascii="Times New Roman" w:hAnsi="Times New Roman"/>
                <w:sz w:val="24"/>
                <w:szCs w:val="24"/>
              </w:rPr>
              <w:t xml:space="preserve">Mokytojo el. pašto adresas, telefono Nr. </w:t>
            </w:r>
          </w:p>
        </w:tc>
        <w:tc>
          <w:tcPr>
            <w:tcW w:w="4927" w:type="dxa"/>
          </w:tcPr>
          <w:p w:rsidR="006F27F1" w:rsidRPr="00281109" w:rsidRDefault="006F27F1" w:rsidP="00614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7F1" w:rsidRPr="00C42608" w:rsidRDefault="006F27F1" w:rsidP="006F27F1">
      <w:pPr>
        <w:rPr>
          <w:rFonts w:ascii="Times New Roman" w:hAnsi="Times New Roman"/>
          <w:sz w:val="24"/>
          <w:szCs w:val="24"/>
        </w:rPr>
      </w:pPr>
      <w:r w:rsidRPr="00C42608">
        <w:rPr>
          <w:rFonts w:ascii="Times New Roman" w:hAnsi="Times New Roman"/>
          <w:sz w:val="24"/>
          <w:szCs w:val="24"/>
        </w:rPr>
        <w:t xml:space="preserve"> </w:t>
      </w:r>
    </w:p>
    <w:p w:rsidR="006F27F1" w:rsidRDefault="006F27F1" w:rsidP="006F27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27F1" w:rsidRPr="00C42608" w:rsidRDefault="006F27F1" w:rsidP="006F27F1">
      <w:pPr>
        <w:jc w:val="center"/>
        <w:rPr>
          <w:rFonts w:ascii="Times New Roman" w:hAnsi="Times New Roman"/>
          <w:b/>
          <w:sz w:val="24"/>
          <w:szCs w:val="24"/>
        </w:rPr>
      </w:pPr>
      <w:r w:rsidRPr="00C42608"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C42608">
        <w:rPr>
          <w:rFonts w:ascii="Times New Roman" w:hAnsi="Times New Roman"/>
          <w:b/>
          <w:sz w:val="24"/>
          <w:szCs w:val="24"/>
        </w:rPr>
        <w:t>KONKURSO DARBŲ VERTINIMO TVARKA</w:t>
      </w:r>
    </w:p>
    <w:p w:rsidR="006F27F1" w:rsidRDefault="006F27F1" w:rsidP="006F27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6F27F1" w:rsidRDefault="006F27F1" w:rsidP="006F27F1">
      <w:pPr>
        <w:jc w:val="both"/>
        <w:rPr>
          <w:rFonts w:ascii="Times New Roman" w:hAnsi="Times New Roman"/>
          <w:sz w:val="24"/>
          <w:szCs w:val="24"/>
        </w:rPr>
      </w:pPr>
      <w:r w:rsidRPr="006E3FAD">
        <w:rPr>
          <w:rFonts w:ascii="Times New Roman" w:hAnsi="Times New Roman"/>
          <w:sz w:val="24"/>
          <w:szCs w:val="24"/>
        </w:rPr>
        <w:t>15. Iki 2023 m. gegužės 15</w:t>
      </w:r>
      <w:r>
        <w:rPr>
          <w:rFonts w:ascii="Times New Roman" w:hAnsi="Times New Roman"/>
          <w:sz w:val="24"/>
          <w:szCs w:val="24"/>
        </w:rPr>
        <w:t xml:space="preserve"> d. atsiųstos</w:t>
      </w:r>
      <w:r w:rsidRPr="006E3FAD">
        <w:rPr>
          <w:rFonts w:ascii="Times New Roman" w:hAnsi="Times New Roman"/>
          <w:sz w:val="24"/>
          <w:szCs w:val="24"/>
        </w:rPr>
        <w:t xml:space="preserve"> piešinių nuotraukos bus organizatorių įvertintos. Konkurso reikalavimus atitinkančių piešinių  nuotraukos bus </w:t>
      </w:r>
      <w:r>
        <w:rPr>
          <w:rFonts w:ascii="Times New Roman" w:hAnsi="Times New Roman"/>
          <w:sz w:val="24"/>
          <w:szCs w:val="24"/>
        </w:rPr>
        <w:t>pateiktos</w:t>
      </w:r>
      <w:r w:rsidRPr="006E3FAD">
        <w:rPr>
          <w:rFonts w:ascii="Times New Roman" w:hAnsi="Times New Roman"/>
          <w:sz w:val="24"/>
          <w:szCs w:val="24"/>
        </w:rPr>
        <w:t xml:space="preserve"> vertinimo komisijai. </w:t>
      </w:r>
    </w:p>
    <w:p w:rsidR="006F27F1" w:rsidRPr="00C42608" w:rsidRDefault="006F27F1" w:rsidP="006F27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16</w:t>
      </w:r>
      <w:r w:rsidRPr="00C42608">
        <w:rPr>
          <w:rFonts w:ascii="Times New Roman" w:hAnsi="Times New Roman"/>
          <w:sz w:val="24"/>
          <w:szCs w:val="24"/>
        </w:rPr>
        <w:t>. Vertinimo komisiją sudaro Birštono gimnazijos mokytojai.</w:t>
      </w:r>
    </w:p>
    <w:p w:rsidR="006F27F1" w:rsidRPr="00C42608" w:rsidRDefault="006F27F1" w:rsidP="006F27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17</w:t>
      </w:r>
      <w:r w:rsidRPr="00C42608">
        <w:rPr>
          <w:rFonts w:ascii="Times New Roman" w:hAnsi="Times New Roman"/>
          <w:sz w:val="24"/>
          <w:szCs w:val="24"/>
        </w:rPr>
        <w:t>. Komisija vertina darbus vadovaudamasi vertinimo kriterijais: darbo originalumas, atliktos technikos savitumas,  temos atskleidimas, bendras estetiškas vaizdas, darbo atitikimas keliamiems konkurso reikalavimams.</w:t>
      </w:r>
    </w:p>
    <w:p w:rsidR="006F27F1" w:rsidRPr="00C42608" w:rsidRDefault="006F27F1" w:rsidP="006F27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18</w:t>
      </w:r>
      <w:r w:rsidRPr="00C42608">
        <w:rPr>
          <w:rFonts w:ascii="Times New Roman" w:hAnsi="Times New Roman"/>
          <w:sz w:val="24"/>
          <w:szCs w:val="24"/>
        </w:rPr>
        <w:t>. Darbai bus vertinami ir apdovanojami pagal amžiaus grupes.</w:t>
      </w:r>
    </w:p>
    <w:p w:rsidR="006F27F1" w:rsidRPr="00C42608" w:rsidRDefault="006F27F1" w:rsidP="006F27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19</w:t>
      </w:r>
      <w:r w:rsidRPr="00C42608">
        <w:rPr>
          <w:rFonts w:ascii="Times New Roman" w:hAnsi="Times New Roman"/>
          <w:sz w:val="24"/>
          <w:szCs w:val="24"/>
        </w:rPr>
        <w:t xml:space="preserve">. Gimnazijos direktoriaus įsakymu patvirtinta vertinimo komisija nustato kiekvienoje amžiaus grupėje po 3 nugalėtojus. </w:t>
      </w:r>
    </w:p>
    <w:p w:rsidR="006F27F1" w:rsidRPr="006E3FAD" w:rsidRDefault="006F27F1" w:rsidP="006F27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20. </w:t>
      </w:r>
      <w:r w:rsidRPr="006E3FAD">
        <w:rPr>
          <w:rFonts w:ascii="Times New Roman" w:hAnsi="Times New Roman"/>
          <w:sz w:val="24"/>
          <w:szCs w:val="24"/>
        </w:rPr>
        <w:t>Nugalėtojai bei visų dalyvių sąrašai skelbiami nuo 2023m. gegužės 30 d. Birštono gimnazijos interneto svetainėje. Virtuali kūrybinių darbų paroda įkelta Birštono gimnazijos interneto svetainėje: https://gimnazija.birstonas.lm.lt, Facebook paskyroje, taip pat bus išsiųsti el. paštu. Bus pateikta atrinktų darbų elektroninė versija.</w:t>
      </w:r>
    </w:p>
    <w:p w:rsidR="006F27F1" w:rsidRPr="00C42608" w:rsidRDefault="006F27F1" w:rsidP="006F27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426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C4260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Piešinių</w:t>
      </w:r>
      <w:r w:rsidRPr="00C42608">
        <w:rPr>
          <w:rFonts w:ascii="Times New Roman" w:hAnsi="Times New Roman"/>
          <w:sz w:val="24"/>
          <w:szCs w:val="24"/>
        </w:rPr>
        <w:t xml:space="preserve"> konkurso nugalėtojai bus apdovanoti organizatorių diplomais, dalyviai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42608">
        <w:rPr>
          <w:rFonts w:ascii="Times New Roman" w:hAnsi="Times New Roman"/>
          <w:sz w:val="24"/>
          <w:szCs w:val="24"/>
        </w:rPr>
        <w:t>padėkos raštais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2608">
        <w:rPr>
          <w:rFonts w:ascii="Times New Roman" w:hAnsi="Times New Roman"/>
          <w:sz w:val="24"/>
          <w:szCs w:val="24"/>
        </w:rPr>
        <w:t>(išsiųsime el. paštu).</w:t>
      </w:r>
    </w:p>
    <w:p w:rsidR="006F27F1" w:rsidRPr="006E3FAD" w:rsidRDefault="006F27F1" w:rsidP="006F27F1">
      <w:pPr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22</w:t>
      </w:r>
      <w:r w:rsidRPr="00C42608">
        <w:rPr>
          <w:rFonts w:ascii="Times New Roman" w:hAnsi="Times New Roman"/>
          <w:sz w:val="24"/>
          <w:szCs w:val="24"/>
        </w:rPr>
        <w:t>. Ugdymo įstaigų p</w:t>
      </w:r>
      <w:r>
        <w:rPr>
          <w:rFonts w:ascii="Times New Roman" w:hAnsi="Times New Roman"/>
          <w:sz w:val="24"/>
          <w:szCs w:val="24"/>
        </w:rPr>
        <w:t>edagogai, paruošę mokinius konkursui</w:t>
      </w:r>
      <w:r w:rsidRPr="00C42608">
        <w:rPr>
          <w:rFonts w:ascii="Times New Roman" w:hAnsi="Times New Roman"/>
          <w:sz w:val="24"/>
          <w:szCs w:val="24"/>
        </w:rPr>
        <w:t>, gaus Birštono gimnazijos direktoriaus įsakymu patvirtintą pažymą apie dalyvavimą konkurse (išsiųsime el. paštu).</w:t>
      </w:r>
    </w:p>
    <w:p w:rsidR="006F27F1" w:rsidRDefault="006F27F1" w:rsidP="006F27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27F1" w:rsidRDefault="006F27F1" w:rsidP="006F27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VII. </w:t>
      </w:r>
      <w:r w:rsidRPr="00C42608">
        <w:rPr>
          <w:rFonts w:ascii="Times New Roman" w:hAnsi="Times New Roman"/>
          <w:b/>
          <w:sz w:val="24"/>
          <w:szCs w:val="24"/>
        </w:rPr>
        <w:t>BAIGIAMOSIOS NUOSTATOS</w:t>
      </w:r>
    </w:p>
    <w:p w:rsidR="006F27F1" w:rsidRDefault="006F27F1" w:rsidP="006F27F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6F27F1" w:rsidRPr="00827371" w:rsidRDefault="006F27F1" w:rsidP="006F27F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C42608">
        <w:rPr>
          <w:rFonts w:ascii="Times New Roman" w:hAnsi="Times New Roman"/>
          <w:sz w:val="24"/>
          <w:szCs w:val="24"/>
        </w:rPr>
        <w:t>. Autorius, pateikdamas darbą Konkursui, sutinka, kad jo asmeniniai duomenys būtų naudojami tiek, kiek tai būtina šių nuostatų reikalavimams vykdyti. Organizatoriai turi teisę be atsk</w:t>
      </w:r>
      <w:r>
        <w:rPr>
          <w:rFonts w:ascii="Times New Roman" w:hAnsi="Times New Roman"/>
          <w:sz w:val="24"/>
          <w:szCs w:val="24"/>
        </w:rPr>
        <w:t>iro autoriaus sutikimo atsiųstas piešinių nuotraukas nurodžius</w:t>
      </w:r>
      <w:r w:rsidRPr="00C42608">
        <w:rPr>
          <w:rFonts w:ascii="Times New Roman" w:hAnsi="Times New Roman"/>
          <w:sz w:val="24"/>
          <w:szCs w:val="24"/>
        </w:rPr>
        <w:t xml:space="preserve"> jų autorystę naudoti viešinimui</w:t>
      </w:r>
      <w:r>
        <w:rPr>
          <w:rFonts w:ascii="Times New Roman" w:hAnsi="Times New Roman"/>
          <w:sz w:val="24"/>
          <w:szCs w:val="24"/>
        </w:rPr>
        <w:t>,</w:t>
      </w:r>
      <w:r w:rsidRPr="00C42608">
        <w:rPr>
          <w:rFonts w:ascii="Times New Roman" w:hAnsi="Times New Roman"/>
          <w:sz w:val="24"/>
          <w:szCs w:val="24"/>
        </w:rPr>
        <w:t xml:space="preserve"> publikuoti internetinėje erdvėje. </w:t>
      </w:r>
    </w:p>
    <w:p w:rsidR="006F27F1" w:rsidRPr="00C42608" w:rsidRDefault="006F27F1" w:rsidP="006F27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24</w:t>
      </w:r>
      <w:r w:rsidRPr="00C42608">
        <w:rPr>
          <w:rFonts w:ascii="Times New Roman" w:hAnsi="Times New Roman"/>
          <w:sz w:val="24"/>
          <w:szCs w:val="24"/>
        </w:rPr>
        <w:t xml:space="preserve">. Organizatoriai pasilieka teisę </w:t>
      </w:r>
      <w:r>
        <w:rPr>
          <w:rFonts w:ascii="Times New Roman" w:hAnsi="Times New Roman"/>
          <w:sz w:val="24"/>
          <w:szCs w:val="24"/>
        </w:rPr>
        <w:t xml:space="preserve">konkursinius </w:t>
      </w:r>
      <w:r w:rsidRPr="00C42608">
        <w:rPr>
          <w:rFonts w:ascii="Times New Roman" w:hAnsi="Times New Roman"/>
          <w:sz w:val="24"/>
          <w:szCs w:val="24"/>
        </w:rPr>
        <w:t>darbus</w:t>
      </w:r>
      <w:r>
        <w:rPr>
          <w:rFonts w:ascii="Times New Roman" w:hAnsi="Times New Roman"/>
          <w:sz w:val="24"/>
          <w:szCs w:val="24"/>
        </w:rPr>
        <w:t xml:space="preserve"> publikuoti</w:t>
      </w:r>
      <w:r w:rsidRPr="00C42608">
        <w:rPr>
          <w:rFonts w:ascii="Times New Roman" w:hAnsi="Times New Roman"/>
          <w:sz w:val="24"/>
          <w:szCs w:val="24"/>
        </w:rPr>
        <w:t xml:space="preserve"> savo nuožiūra. </w:t>
      </w:r>
    </w:p>
    <w:p w:rsidR="006F27F1" w:rsidRDefault="006F27F1" w:rsidP="006F27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25</w:t>
      </w:r>
      <w:r w:rsidRPr="00C42608">
        <w:rPr>
          <w:rFonts w:ascii="Times New Roman" w:hAnsi="Times New Roman"/>
          <w:sz w:val="24"/>
          <w:szCs w:val="24"/>
        </w:rPr>
        <w:t xml:space="preserve">. Konkurso organizatorius neatsako už viešojoje erdvėje publikuojamų darbų asmens duomenų apsaugą. </w:t>
      </w:r>
    </w:p>
    <w:p w:rsidR="006F27F1" w:rsidRPr="009E3F24" w:rsidRDefault="006F27F1" w:rsidP="006F27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26</w:t>
      </w:r>
      <w:r w:rsidRPr="009E3F24">
        <w:rPr>
          <w:rFonts w:ascii="Times New Roman" w:hAnsi="Times New Roman"/>
          <w:sz w:val="24"/>
          <w:szCs w:val="24"/>
        </w:rPr>
        <w:t>. Išsamesnė informacija apie Konkursą teikiama el. p.: fantastinisgyvunas@gmail.com, tel. Nr. +370</w:t>
      </w:r>
      <w:r w:rsidR="00BA4245">
        <w:rPr>
          <w:rFonts w:ascii="Times New Roman" w:hAnsi="Times New Roman"/>
          <w:sz w:val="24"/>
          <w:szCs w:val="24"/>
        </w:rPr>
        <w:t> </w:t>
      </w:r>
      <w:r w:rsidRPr="009E3F24">
        <w:rPr>
          <w:rFonts w:ascii="Times New Roman" w:hAnsi="Times New Roman"/>
          <w:sz w:val="24"/>
          <w:szCs w:val="24"/>
        </w:rPr>
        <w:t>676</w:t>
      </w:r>
      <w:r w:rsidR="00BA4245">
        <w:rPr>
          <w:rFonts w:ascii="Times New Roman" w:hAnsi="Times New Roman"/>
          <w:sz w:val="24"/>
          <w:szCs w:val="24"/>
        </w:rPr>
        <w:t xml:space="preserve"> </w:t>
      </w:r>
      <w:r w:rsidRPr="009E3F24">
        <w:rPr>
          <w:rFonts w:ascii="Times New Roman" w:hAnsi="Times New Roman"/>
          <w:sz w:val="24"/>
          <w:szCs w:val="24"/>
        </w:rPr>
        <w:t>61</w:t>
      </w:r>
      <w:r w:rsidR="00BA4245">
        <w:rPr>
          <w:rFonts w:ascii="Times New Roman" w:hAnsi="Times New Roman"/>
          <w:sz w:val="24"/>
          <w:szCs w:val="24"/>
        </w:rPr>
        <w:t xml:space="preserve"> </w:t>
      </w:r>
      <w:r w:rsidRPr="009E3F24">
        <w:rPr>
          <w:rFonts w:ascii="Times New Roman" w:hAnsi="Times New Roman"/>
          <w:sz w:val="24"/>
          <w:szCs w:val="24"/>
        </w:rPr>
        <w:t>500. Konkurso organizatorius</w:t>
      </w:r>
      <w:r>
        <w:rPr>
          <w:rFonts w:ascii="Times New Roman" w:hAnsi="Times New Roman"/>
          <w:sz w:val="24"/>
          <w:szCs w:val="24"/>
        </w:rPr>
        <w:t xml:space="preserve"> esant būtinybei</w:t>
      </w:r>
      <w:r w:rsidRPr="009E3F24">
        <w:rPr>
          <w:rFonts w:ascii="Times New Roman" w:hAnsi="Times New Roman"/>
          <w:sz w:val="24"/>
          <w:szCs w:val="24"/>
        </w:rPr>
        <w:t xml:space="preserve"> pasilieka teisę keisti dalyvavimo sąlygas, apie tai informuodamas jau pateikusias dalyvio paraiškas ugdymo įstaigas.</w:t>
      </w:r>
    </w:p>
    <w:p w:rsidR="006544B6" w:rsidRDefault="006F27F1" w:rsidP="006F27F1">
      <w:pPr>
        <w:jc w:val="both"/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 xml:space="preserve">                                       ______________________________________</w:t>
      </w:r>
    </w:p>
    <w:sectPr w:rsidR="006544B6" w:rsidSect="006F27F1">
      <w:pgSz w:w="11907" w:h="16840" w:code="9"/>
      <w:pgMar w:top="1135" w:right="567" w:bottom="1135" w:left="1701" w:header="568" w:footer="605" w:gutter="0"/>
      <w:cols w:space="720" w:equalWidth="0">
        <w:col w:w="9639"/>
      </w:cols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17A0"/>
    <w:multiLevelType w:val="hybridMultilevel"/>
    <w:tmpl w:val="958CC6AA"/>
    <w:lvl w:ilvl="0" w:tplc="0E9AA5B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6226"/>
    <w:multiLevelType w:val="hybridMultilevel"/>
    <w:tmpl w:val="5C583140"/>
    <w:lvl w:ilvl="0" w:tplc="473E7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F1"/>
    <w:rsid w:val="006544B6"/>
    <w:rsid w:val="006F27F1"/>
    <w:rsid w:val="009C2668"/>
    <w:rsid w:val="00BA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0545"/>
  <w15:chartTrackingRefBased/>
  <w15:docId w15:val="{B3C9AF8F-B928-4519-847F-DD3969B2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27F1"/>
    <w:pPr>
      <w:spacing w:after="0" w:line="240" w:lineRule="auto"/>
    </w:pPr>
    <w:rPr>
      <w:rFonts w:ascii="TimesLT" w:eastAsia="Times New Roman" w:hAnsi="TimesLT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F27F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6F27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3138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2</cp:revision>
  <dcterms:created xsi:type="dcterms:W3CDTF">2023-05-03T06:40:00Z</dcterms:created>
  <dcterms:modified xsi:type="dcterms:W3CDTF">2023-05-03T07:10:00Z</dcterms:modified>
</cp:coreProperties>
</file>