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950346" w14:textId="28F5DE7F" w:rsidR="00DD640F" w:rsidRPr="00843337" w:rsidRDefault="00DD640F" w:rsidP="00DD640F">
      <w:pPr>
        <w:ind w:left="5040"/>
        <w:rPr>
          <w:rFonts w:ascii="Times New Roman" w:hAnsi="Times New Roman"/>
          <w:sz w:val="24"/>
          <w:szCs w:val="24"/>
          <w:lang w:eastAsia="hi-IN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843337">
        <w:rPr>
          <w:rFonts w:ascii="Times New Roman" w:hAnsi="Times New Roman"/>
          <w:sz w:val="24"/>
          <w:szCs w:val="24"/>
        </w:rPr>
        <w:t>Patvirtinta</w:t>
      </w:r>
    </w:p>
    <w:p w14:paraId="0EAB5BFD" w14:textId="77777777" w:rsidR="00DD640F" w:rsidRPr="00843337" w:rsidRDefault="00DD640F" w:rsidP="00DD640F">
      <w:pPr>
        <w:ind w:left="5040"/>
        <w:rPr>
          <w:rFonts w:ascii="Times New Roman" w:hAnsi="Times New Roman"/>
          <w:sz w:val="24"/>
          <w:szCs w:val="24"/>
          <w:lang w:eastAsia="ar-SA"/>
        </w:rPr>
      </w:pPr>
      <w:r w:rsidRPr="00843337">
        <w:rPr>
          <w:rFonts w:ascii="Times New Roman" w:hAnsi="Times New Roman"/>
          <w:sz w:val="24"/>
          <w:szCs w:val="24"/>
        </w:rPr>
        <w:t xml:space="preserve">       Birštono savivaldybės administracijos</w:t>
      </w:r>
    </w:p>
    <w:p w14:paraId="5EF4BE4B" w14:textId="073EF57B" w:rsidR="00DD640F" w:rsidRPr="00843337" w:rsidRDefault="00DD640F" w:rsidP="00DD640F">
      <w:pPr>
        <w:ind w:left="5040"/>
        <w:rPr>
          <w:rFonts w:ascii="Times New Roman" w:hAnsi="Times New Roman"/>
          <w:sz w:val="24"/>
          <w:szCs w:val="24"/>
        </w:rPr>
      </w:pPr>
      <w:r w:rsidRPr="00843337">
        <w:rPr>
          <w:rFonts w:ascii="Times New Roman" w:hAnsi="Times New Roman"/>
          <w:sz w:val="24"/>
          <w:szCs w:val="24"/>
        </w:rPr>
        <w:t xml:space="preserve">       direktoriaus 202</w:t>
      </w:r>
      <w:r>
        <w:rPr>
          <w:rFonts w:ascii="Times New Roman" w:hAnsi="Times New Roman"/>
          <w:sz w:val="24"/>
          <w:szCs w:val="24"/>
        </w:rPr>
        <w:t>4</w:t>
      </w:r>
      <w:r w:rsidRPr="00843337">
        <w:rPr>
          <w:rFonts w:ascii="Times New Roman" w:hAnsi="Times New Roman"/>
          <w:sz w:val="24"/>
          <w:szCs w:val="24"/>
        </w:rPr>
        <w:t xml:space="preserve"> m. balandžio</w:t>
      </w:r>
      <w:r>
        <w:rPr>
          <w:rFonts w:ascii="Times New Roman" w:hAnsi="Times New Roman"/>
          <w:sz w:val="24"/>
          <w:szCs w:val="24"/>
        </w:rPr>
        <w:t xml:space="preserve"> </w:t>
      </w:r>
      <w:r w:rsidR="000C6034">
        <w:rPr>
          <w:rFonts w:ascii="Times New Roman" w:hAnsi="Times New Roman"/>
          <w:sz w:val="24"/>
          <w:szCs w:val="24"/>
        </w:rPr>
        <w:t>26</w:t>
      </w:r>
      <w:r w:rsidRPr="00843337">
        <w:rPr>
          <w:rFonts w:ascii="Times New Roman" w:hAnsi="Times New Roman"/>
          <w:sz w:val="24"/>
          <w:szCs w:val="24"/>
        </w:rPr>
        <w:t xml:space="preserve">d.  </w:t>
      </w:r>
    </w:p>
    <w:p w14:paraId="6E3524BA" w14:textId="593AF559" w:rsidR="00DD640F" w:rsidRDefault="00DD640F" w:rsidP="00DD640F">
      <w:pPr>
        <w:ind w:left="5040"/>
        <w:rPr>
          <w:rFonts w:ascii="Times New Roman" w:hAnsi="Times New Roman"/>
          <w:sz w:val="24"/>
          <w:szCs w:val="24"/>
        </w:rPr>
      </w:pPr>
      <w:r w:rsidRPr="00843337">
        <w:rPr>
          <w:rFonts w:ascii="Times New Roman" w:hAnsi="Times New Roman"/>
          <w:sz w:val="24"/>
          <w:szCs w:val="24"/>
        </w:rPr>
        <w:t xml:space="preserve">       įsakymu Nr. </w:t>
      </w:r>
      <w:r w:rsidRPr="00361516">
        <w:rPr>
          <w:rFonts w:ascii="Times New Roman" w:hAnsi="Times New Roman"/>
          <w:sz w:val="24"/>
          <w:szCs w:val="24"/>
        </w:rPr>
        <w:t>(6.4.E.)-AVE-</w:t>
      </w:r>
      <w:r w:rsidR="000C6034">
        <w:rPr>
          <w:rFonts w:ascii="Times New Roman" w:hAnsi="Times New Roman"/>
          <w:sz w:val="24"/>
          <w:szCs w:val="24"/>
        </w:rPr>
        <w:t>076</w:t>
      </w:r>
    </w:p>
    <w:p w14:paraId="07CED97A" w14:textId="77777777" w:rsidR="00DD640F" w:rsidRDefault="00DD640F" w:rsidP="00DD640F">
      <w:pPr>
        <w:ind w:left="5040"/>
        <w:rPr>
          <w:rFonts w:ascii="Times New Roman" w:hAnsi="Times New Roman"/>
          <w:b/>
          <w:noProof/>
          <w:sz w:val="24"/>
          <w:szCs w:val="24"/>
        </w:rPr>
      </w:pPr>
    </w:p>
    <w:p w14:paraId="2579D1FF" w14:textId="027230B0" w:rsidR="00DD640F" w:rsidRPr="00D533B7" w:rsidRDefault="00DD640F" w:rsidP="00DD640F">
      <w:pPr>
        <w:tabs>
          <w:tab w:val="left" w:pos="1134"/>
        </w:tabs>
        <w:spacing w:line="36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382B3D">
        <w:rPr>
          <w:rFonts w:ascii="Times New Roman" w:hAnsi="Times New Roman"/>
          <w:b/>
          <w:noProof/>
          <w:sz w:val="24"/>
          <w:szCs w:val="24"/>
        </w:rPr>
        <w:t xml:space="preserve">NEVYRIAUSYBINIŲ ORGANIZACIJŲ </w:t>
      </w:r>
      <w:r w:rsidRPr="00266F7D">
        <w:rPr>
          <w:rFonts w:ascii="Times New Roman" w:hAnsi="Times New Roman"/>
          <w:b/>
          <w:noProof/>
          <w:sz w:val="24"/>
          <w:szCs w:val="24"/>
        </w:rPr>
        <w:t xml:space="preserve">VEIKLOS </w:t>
      </w:r>
      <w:r w:rsidRPr="00D533B7">
        <w:rPr>
          <w:rFonts w:ascii="Times New Roman" w:hAnsi="Times New Roman"/>
          <w:b/>
          <w:noProof/>
          <w:sz w:val="24"/>
          <w:szCs w:val="24"/>
        </w:rPr>
        <w:t xml:space="preserve">PROJEKTŲ, </w:t>
      </w:r>
      <w:r w:rsidR="002A45A7">
        <w:rPr>
          <w:rFonts w:ascii="Times New Roman" w:hAnsi="Times New Roman"/>
          <w:b/>
          <w:noProof/>
          <w:sz w:val="24"/>
          <w:szCs w:val="24"/>
        </w:rPr>
        <w:t>NE</w:t>
      </w:r>
      <w:r w:rsidRPr="00D533B7">
        <w:rPr>
          <w:rFonts w:ascii="Times New Roman" w:hAnsi="Times New Roman"/>
          <w:b/>
          <w:noProof/>
          <w:sz w:val="24"/>
          <w:szCs w:val="24"/>
        </w:rPr>
        <w:t>FINANSUOJAMŲ</w:t>
      </w:r>
    </w:p>
    <w:p w14:paraId="4D79F1B6" w14:textId="0043DD53" w:rsidR="00DD640F" w:rsidRDefault="00DD640F" w:rsidP="00DD640F">
      <w:pPr>
        <w:tabs>
          <w:tab w:val="left" w:pos="1134"/>
        </w:tabs>
        <w:spacing w:line="36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D533B7">
        <w:rPr>
          <w:rFonts w:ascii="Times New Roman" w:hAnsi="Times New Roman"/>
          <w:b/>
          <w:noProof/>
          <w:sz w:val="24"/>
          <w:szCs w:val="24"/>
        </w:rPr>
        <w:t xml:space="preserve">SAVIVALDYBĖS BIUDŽETO LĖŠOMIS </w:t>
      </w:r>
      <w:r w:rsidRPr="00D931AA">
        <w:rPr>
          <w:rFonts w:ascii="Times New Roman" w:hAnsi="Times New Roman"/>
          <w:b/>
          <w:noProof/>
          <w:sz w:val="24"/>
          <w:szCs w:val="24"/>
        </w:rPr>
        <w:t>202</w:t>
      </w:r>
      <w:r>
        <w:rPr>
          <w:rFonts w:ascii="Times New Roman" w:hAnsi="Times New Roman"/>
          <w:b/>
          <w:noProof/>
          <w:sz w:val="24"/>
          <w:szCs w:val="24"/>
        </w:rPr>
        <w:t>4</w:t>
      </w:r>
      <w:r w:rsidRPr="00D533B7">
        <w:rPr>
          <w:rFonts w:ascii="Times New Roman" w:hAnsi="Times New Roman"/>
          <w:b/>
          <w:noProof/>
          <w:sz w:val="24"/>
          <w:szCs w:val="24"/>
        </w:rPr>
        <w:t xml:space="preserve"> METAIS, SĄRAŠAS</w:t>
      </w:r>
    </w:p>
    <w:p w14:paraId="5EC28901" w14:textId="77777777" w:rsidR="006C3650" w:rsidRDefault="006C3650" w:rsidP="00DD640F">
      <w:pPr>
        <w:tabs>
          <w:tab w:val="left" w:pos="1134"/>
        </w:tabs>
        <w:spacing w:line="36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3671"/>
        <w:gridCol w:w="5528"/>
      </w:tblGrid>
      <w:tr w:rsidR="002A45A7" w:rsidRPr="00DD39A5" w14:paraId="0B962855" w14:textId="77777777" w:rsidTr="002A45A7">
        <w:trPr>
          <w:trHeight w:val="1185"/>
        </w:trPr>
        <w:tc>
          <w:tcPr>
            <w:tcW w:w="577" w:type="dxa"/>
            <w:shd w:val="clear" w:color="auto" w:fill="auto"/>
            <w:vAlign w:val="center"/>
            <w:hideMark/>
          </w:tcPr>
          <w:p w14:paraId="67912B38" w14:textId="77777777" w:rsidR="002A45A7" w:rsidRPr="00DD39A5" w:rsidRDefault="002A45A7" w:rsidP="00F62B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DD39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14:ligatures w14:val="none"/>
              </w:rPr>
              <w:t>Eil. Nr.</w:t>
            </w:r>
          </w:p>
        </w:tc>
        <w:tc>
          <w:tcPr>
            <w:tcW w:w="3671" w:type="dxa"/>
            <w:shd w:val="clear" w:color="auto" w:fill="auto"/>
            <w:vAlign w:val="center"/>
            <w:hideMark/>
          </w:tcPr>
          <w:p w14:paraId="4733F981" w14:textId="77777777" w:rsidR="002A45A7" w:rsidRPr="00DD39A5" w:rsidRDefault="002A45A7" w:rsidP="00F62B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DD39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14:ligatures w14:val="none"/>
              </w:rPr>
              <w:t>Nevyriausybinės organizacijos pavadinimas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2FF7B4DD" w14:textId="7ECE8BF4" w:rsidR="002A45A7" w:rsidRPr="00DD39A5" w:rsidRDefault="002A45A7" w:rsidP="00F62B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14:ligatures w14:val="none"/>
              </w:rPr>
            </w:pPr>
            <w:r w:rsidRPr="00DD39A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14:ligatures w14:val="none"/>
              </w:rPr>
              <w:t>Nevyriausybinės organizacijos projekto pavadinimas</w:t>
            </w:r>
          </w:p>
        </w:tc>
      </w:tr>
      <w:tr w:rsidR="002A45A7" w:rsidRPr="00DD39A5" w14:paraId="77867202" w14:textId="77777777" w:rsidTr="002A45A7">
        <w:trPr>
          <w:trHeight w:val="620"/>
        </w:trPr>
        <w:tc>
          <w:tcPr>
            <w:tcW w:w="577" w:type="dxa"/>
            <w:shd w:val="clear" w:color="auto" w:fill="auto"/>
            <w:vAlign w:val="center"/>
            <w:hideMark/>
          </w:tcPr>
          <w:p w14:paraId="1A960C70" w14:textId="77777777" w:rsidR="002A45A7" w:rsidRPr="00DD39A5" w:rsidRDefault="002A45A7" w:rsidP="002A45A7">
            <w:pP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pPr>
            <w:r w:rsidRPr="00DD39A5"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3671" w:type="dxa"/>
            <w:shd w:val="clear" w:color="auto" w:fill="auto"/>
            <w:vAlign w:val="center"/>
            <w:hideMark/>
          </w:tcPr>
          <w:p w14:paraId="0967EA13" w14:textId="4B6E5BB9" w:rsidR="002A45A7" w:rsidRPr="00DD39A5" w:rsidRDefault="002A45A7" w:rsidP="002A45A7">
            <w:pP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pPr>
            <w:r w:rsidRPr="00DD39A5"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t>Jaunųjų konservatorių lyga</w:t>
            </w:r>
          </w:p>
        </w:tc>
        <w:tc>
          <w:tcPr>
            <w:tcW w:w="5528" w:type="dxa"/>
            <w:shd w:val="clear" w:color="auto" w:fill="FFFFFF" w:themeFill="background1"/>
            <w:vAlign w:val="center"/>
            <w:hideMark/>
          </w:tcPr>
          <w:p w14:paraId="728B9605" w14:textId="5807ECF1" w:rsidR="002A45A7" w:rsidRPr="00DD39A5" w:rsidRDefault="002A45A7" w:rsidP="002A45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pPr>
            <w:r w:rsidRPr="00DD39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Birštonas – pilietiškumo miestas!</w:t>
            </w:r>
          </w:p>
        </w:tc>
      </w:tr>
      <w:tr w:rsidR="002A45A7" w:rsidRPr="00DD39A5" w14:paraId="5EB22E58" w14:textId="77777777" w:rsidTr="002A45A7">
        <w:trPr>
          <w:trHeight w:val="320"/>
        </w:trPr>
        <w:tc>
          <w:tcPr>
            <w:tcW w:w="577" w:type="dxa"/>
            <w:shd w:val="clear" w:color="auto" w:fill="auto"/>
            <w:vAlign w:val="center"/>
            <w:hideMark/>
          </w:tcPr>
          <w:p w14:paraId="7BD0A731" w14:textId="77777777" w:rsidR="002A45A7" w:rsidRPr="00DD39A5" w:rsidRDefault="002A45A7" w:rsidP="002A45A7">
            <w:pP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pPr>
            <w:r w:rsidRPr="00DD39A5"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  <w:t>2.</w:t>
            </w:r>
          </w:p>
        </w:tc>
        <w:tc>
          <w:tcPr>
            <w:tcW w:w="3671" w:type="dxa"/>
            <w:shd w:val="clear" w:color="auto" w:fill="FFFFFF" w:themeFill="background1"/>
            <w:vAlign w:val="center"/>
            <w:hideMark/>
          </w:tcPr>
          <w:p w14:paraId="0EAAF55F" w14:textId="2696B991" w:rsidR="002A45A7" w:rsidRPr="00DD39A5" w:rsidRDefault="002A45A7" w:rsidP="002A45A7">
            <w:pPr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pPr>
            <w:r w:rsidRPr="00DD39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Lietuvos judėjimo „Černobylis“ Prienų komitetas</w:t>
            </w:r>
          </w:p>
        </w:tc>
        <w:tc>
          <w:tcPr>
            <w:tcW w:w="5528" w:type="dxa"/>
            <w:shd w:val="clear" w:color="auto" w:fill="FFFFFF" w:themeFill="background1"/>
            <w:vAlign w:val="center"/>
            <w:hideMark/>
          </w:tcPr>
          <w:p w14:paraId="4F93E6A6" w14:textId="7F59AE76" w:rsidR="002A45A7" w:rsidRPr="00DD39A5" w:rsidRDefault="002A45A7" w:rsidP="002A45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14:ligatures w14:val="none"/>
              </w:rPr>
            </w:pPr>
            <w:r w:rsidRPr="00DD39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„Černobylio“ pagalbos centras Prienų rajono ir Birštono savivaldybėse</w:t>
            </w:r>
          </w:p>
        </w:tc>
      </w:tr>
    </w:tbl>
    <w:p w14:paraId="260E77E0" w14:textId="77777777" w:rsidR="00126AF6" w:rsidRDefault="00126AF6"/>
    <w:sectPr w:rsidR="00126AF6" w:rsidSect="00C2213A">
      <w:pgSz w:w="12240" w:h="15840"/>
      <w:pgMar w:top="1276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40F"/>
    <w:rsid w:val="000C6034"/>
    <w:rsid w:val="00126AF6"/>
    <w:rsid w:val="00157DD2"/>
    <w:rsid w:val="002A45A7"/>
    <w:rsid w:val="002D70AE"/>
    <w:rsid w:val="004871E4"/>
    <w:rsid w:val="006C3650"/>
    <w:rsid w:val="007039AC"/>
    <w:rsid w:val="009B72C0"/>
    <w:rsid w:val="009F0BBE"/>
    <w:rsid w:val="009F6D84"/>
    <w:rsid w:val="00BB1662"/>
    <w:rsid w:val="00BC4657"/>
    <w:rsid w:val="00BD324A"/>
    <w:rsid w:val="00C2213A"/>
    <w:rsid w:val="00C36F75"/>
    <w:rsid w:val="00DD39A5"/>
    <w:rsid w:val="00DD640F"/>
    <w:rsid w:val="00F62B58"/>
    <w:rsid w:val="00FF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03147"/>
  <w15:chartTrackingRefBased/>
  <w15:docId w15:val="{A9506DC3-945C-4229-9BDB-CB023F896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D640F"/>
    <w:pPr>
      <w:spacing w:after="0" w:line="240" w:lineRule="auto"/>
    </w:pPr>
    <w:rPr>
      <w:rFonts w:ascii="TimesLT" w:eastAsia="Times New Roman" w:hAnsi="TimesLT" w:cs="Times New Roman"/>
      <w:kern w:val="0"/>
      <w:sz w:val="20"/>
      <w:szCs w:val="20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D64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D64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D64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D64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D64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D64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D64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D64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D64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D64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D64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D64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D640F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D640F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D640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D640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D640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D640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D64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D64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D64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D64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D64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D640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D640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D640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D64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D640F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D64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06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Burbienė</dc:creator>
  <cp:keywords/>
  <dc:description/>
  <cp:lastModifiedBy>Vilma Burbienė</cp:lastModifiedBy>
  <cp:revision>2</cp:revision>
  <dcterms:created xsi:type="dcterms:W3CDTF">2024-04-30T07:42:00Z</dcterms:created>
  <dcterms:modified xsi:type="dcterms:W3CDTF">2024-04-30T07:42:00Z</dcterms:modified>
</cp:coreProperties>
</file>