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0BF" w:rsidRDefault="006D70BF" w:rsidP="006D70BF">
      <w:pPr>
        <w:ind w:firstLine="567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Priedas Nr. 1</w:t>
      </w:r>
    </w:p>
    <w:p w:rsidR="006D70BF" w:rsidRDefault="006D70BF" w:rsidP="005F28E8">
      <w:pPr>
        <w:ind w:firstLine="5670"/>
        <w:jc w:val="both"/>
        <w:outlineLvl w:val="0"/>
        <w:rPr>
          <w:sz w:val="24"/>
          <w:szCs w:val="24"/>
        </w:rPr>
      </w:pPr>
    </w:p>
    <w:p w:rsidR="006D70BF" w:rsidRDefault="006D70BF" w:rsidP="005F28E8">
      <w:pPr>
        <w:ind w:firstLine="5670"/>
        <w:jc w:val="both"/>
        <w:outlineLvl w:val="0"/>
        <w:rPr>
          <w:sz w:val="24"/>
          <w:szCs w:val="24"/>
        </w:rPr>
      </w:pPr>
    </w:p>
    <w:p w:rsidR="005F28E8" w:rsidRPr="00CD4413" w:rsidRDefault="005F28E8" w:rsidP="005F28E8">
      <w:pPr>
        <w:ind w:firstLine="5670"/>
        <w:jc w:val="both"/>
        <w:outlineLvl w:val="0"/>
        <w:rPr>
          <w:sz w:val="24"/>
          <w:szCs w:val="24"/>
        </w:rPr>
      </w:pPr>
      <w:r w:rsidRPr="00CD4413">
        <w:rPr>
          <w:sz w:val="24"/>
          <w:szCs w:val="24"/>
        </w:rPr>
        <w:t>PATVIRTINTA</w:t>
      </w:r>
    </w:p>
    <w:p w:rsidR="005F28E8" w:rsidRPr="00CD4413" w:rsidRDefault="00CD4413" w:rsidP="005F28E8"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>Birštono</w:t>
      </w:r>
      <w:r w:rsidR="005F28E8" w:rsidRPr="00CD4413">
        <w:rPr>
          <w:sz w:val="24"/>
          <w:szCs w:val="24"/>
        </w:rPr>
        <w:t xml:space="preserve"> savivaldybės </w:t>
      </w:r>
    </w:p>
    <w:p w:rsidR="005F28E8" w:rsidRPr="00CD4413" w:rsidRDefault="005F28E8" w:rsidP="005F28E8">
      <w:pPr>
        <w:ind w:firstLine="5670"/>
        <w:jc w:val="both"/>
        <w:rPr>
          <w:sz w:val="24"/>
          <w:szCs w:val="24"/>
        </w:rPr>
      </w:pPr>
      <w:r w:rsidRPr="00CD4413">
        <w:rPr>
          <w:sz w:val="24"/>
          <w:szCs w:val="24"/>
        </w:rPr>
        <w:t>administracijos direktoriaus</w:t>
      </w:r>
    </w:p>
    <w:p w:rsidR="005F28E8" w:rsidRPr="00CD4413" w:rsidRDefault="00CD4413" w:rsidP="005F28E8"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m. </w:t>
      </w:r>
    </w:p>
    <w:p w:rsidR="005F28E8" w:rsidRPr="00CD4413" w:rsidRDefault="005F28E8" w:rsidP="005F28E8">
      <w:pPr>
        <w:ind w:firstLine="5670"/>
        <w:jc w:val="both"/>
        <w:rPr>
          <w:sz w:val="24"/>
          <w:szCs w:val="24"/>
        </w:rPr>
      </w:pPr>
      <w:r w:rsidRPr="00CD4413">
        <w:rPr>
          <w:sz w:val="24"/>
          <w:szCs w:val="24"/>
        </w:rPr>
        <w:t xml:space="preserve">įsakymu Nr. </w:t>
      </w:r>
    </w:p>
    <w:p w:rsidR="00D54026" w:rsidRPr="00CD4413" w:rsidRDefault="00D54026" w:rsidP="00E5762D">
      <w:pPr>
        <w:spacing w:line="276" w:lineRule="auto"/>
        <w:rPr>
          <w:sz w:val="24"/>
          <w:szCs w:val="24"/>
        </w:rPr>
      </w:pPr>
    </w:p>
    <w:p w:rsidR="00E5762D" w:rsidRPr="00CD4413" w:rsidRDefault="00CD4413" w:rsidP="00E576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Birštono</w:t>
      </w:r>
      <w:r w:rsidR="00E5762D" w:rsidRPr="00CD4413">
        <w:rPr>
          <w:sz w:val="24"/>
          <w:szCs w:val="24"/>
        </w:rPr>
        <w:t xml:space="preserve"> savivaldybės administracijai </w:t>
      </w:r>
    </w:p>
    <w:p w:rsidR="00F968F4" w:rsidRPr="00CD4413" w:rsidRDefault="00F968F4" w:rsidP="00E5762D">
      <w:pPr>
        <w:spacing w:line="276" w:lineRule="auto"/>
        <w:rPr>
          <w:sz w:val="24"/>
          <w:szCs w:val="24"/>
        </w:rPr>
      </w:pPr>
    </w:p>
    <w:p w:rsidR="00CD4413" w:rsidRDefault="00F968F4" w:rsidP="00E5762D">
      <w:pPr>
        <w:spacing w:line="276" w:lineRule="auto"/>
        <w:jc w:val="center"/>
        <w:rPr>
          <w:sz w:val="24"/>
          <w:szCs w:val="24"/>
        </w:rPr>
      </w:pPr>
      <w:r w:rsidRPr="00CD4413">
        <w:rPr>
          <w:b/>
          <w:bCs/>
          <w:sz w:val="24"/>
          <w:szCs w:val="24"/>
        </w:rPr>
        <w:t>(</w:t>
      </w:r>
      <w:r w:rsidR="00CD4413">
        <w:rPr>
          <w:b/>
          <w:bCs/>
          <w:sz w:val="24"/>
          <w:szCs w:val="24"/>
        </w:rPr>
        <w:t>Birštono</w:t>
      </w:r>
      <w:r w:rsidR="0020186E" w:rsidRPr="00CD4413">
        <w:rPr>
          <w:b/>
          <w:bCs/>
          <w:sz w:val="24"/>
          <w:szCs w:val="24"/>
        </w:rPr>
        <w:t xml:space="preserve"> savivaldybės jaunimo vasaros užimtumo ir integracijos į darbo rinką</w:t>
      </w:r>
      <w:r w:rsidR="0020186E" w:rsidRPr="00CD4413">
        <w:rPr>
          <w:sz w:val="24"/>
          <w:szCs w:val="24"/>
        </w:rPr>
        <w:t xml:space="preserve"> </w:t>
      </w:r>
    </w:p>
    <w:p w:rsidR="00E5762D" w:rsidRPr="00CD4413" w:rsidRDefault="00F968F4" w:rsidP="00E5762D">
      <w:pPr>
        <w:spacing w:line="276" w:lineRule="auto"/>
        <w:jc w:val="center"/>
        <w:rPr>
          <w:b/>
          <w:bCs/>
          <w:sz w:val="24"/>
          <w:szCs w:val="24"/>
        </w:rPr>
      </w:pPr>
      <w:r w:rsidRPr="00CD4413">
        <w:rPr>
          <w:b/>
          <w:bCs/>
          <w:sz w:val="24"/>
          <w:szCs w:val="24"/>
        </w:rPr>
        <w:t>paraiškos forma)</w:t>
      </w:r>
    </w:p>
    <w:p w:rsidR="00F23CE1" w:rsidRPr="00CD4413" w:rsidRDefault="00F23CE1" w:rsidP="00E5762D">
      <w:pPr>
        <w:spacing w:line="276" w:lineRule="auto"/>
        <w:jc w:val="center"/>
        <w:rPr>
          <w:sz w:val="24"/>
          <w:szCs w:val="24"/>
        </w:rPr>
      </w:pPr>
    </w:p>
    <w:p w:rsidR="000F4329" w:rsidRDefault="00CD4413" w:rsidP="000F43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BIRŠTONO</w:t>
      </w:r>
      <w:r w:rsidR="00E5762D" w:rsidRPr="00CD4413">
        <w:rPr>
          <w:b/>
          <w:bCs/>
          <w:sz w:val="24"/>
          <w:szCs w:val="24"/>
        </w:rPr>
        <w:t xml:space="preserve"> SAVIVALDYBĖS JAUNIMO VASAROS UŽIMTUMO IR INTEGRACIJOS Į DARBO RINKĄ </w:t>
      </w:r>
      <w:r w:rsidR="00F968F4" w:rsidRPr="00CD4413">
        <w:rPr>
          <w:b/>
          <w:bCs/>
          <w:sz w:val="24"/>
          <w:szCs w:val="24"/>
        </w:rPr>
        <w:t>PARAIŠKA</w:t>
      </w:r>
    </w:p>
    <w:p w:rsidR="00CD4413" w:rsidRPr="00CD4413" w:rsidRDefault="00CD4413" w:rsidP="000F4329">
      <w:pPr>
        <w:jc w:val="center"/>
        <w:rPr>
          <w:b/>
          <w:bCs/>
          <w:sz w:val="24"/>
          <w:szCs w:val="24"/>
        </w:rPr>
      </w:pPr>
    </w:p>
    <w:p w:rsidR="00E5762D" w:rsidRPr="00CD4413" w:rsidRDefault="00E5762D" w:rsidP="00E5762D">
      <w:pPr>
        <w:keepNext/>
        <w:jc w:val="center"/>
        <w:outlineLvl w:val="3"/>
        <w:rPr>
          <w:rFonts w:eastAsia="Courier New"/>
          <w:bCs/>
          <w:sz w:val="24"/>
          <w:szCs w:val="24"/>
        </w:rPr>
      </w:pPr>
      <w:r w:rsidRPr="00CD4413">
        <w:rPr>
          <w:rFonts w:eastAsia="Courier New"/>
          <w:bCs/>
          <w:sz w:val="24"/>
          <w:szCs w:val="24"/>
        </w:rPr>
        <w:t>______________</w:t>
      </w:r>
    </w:p>
    <w:p w:rsidR="00E5762D" w:rsidRPr="00CD4413" w:rsidRDefault="00E5762D" w:rsidP="00E5762D">
      <w:pPr>
        <w:keepNext/>
        <w:jc w:val="center"/>
        <w:outlineLvl w:val="3"/>
        <w:rPr>
          <w:rFonts w:eastAsia="Courier New"/>
          <w:bCs/>
        </w:rPr>
      </w:pPr>
      <w:r w:rsidRPr="00CD4413">
        <w:rPr>
          <w:rFonts w:eastAsia="Courier New"/>
          <w:bCs/>
        </w:rPr>
        <w:t>(data)</w:t>
      </w:r>
    </w:p>
    <w:p w:rsidR="00F9277F" w:rsidRPr="00CD4413" w:rsidRDefault="00CD4413" w:rsidP="00E5762D">
      <w:pPr>
        <w:keepNext/>
        <w:jc w:val="center"/>
        <w:outlineLvl w:val="3"/>
        <w:rPr>
          <w:rFonts w:eastAsia="Courier New"/>
          <w:bCs/>
          <w:sz w:val="24"/>
          <w:szCs w:val="24"/>
        </w:rPr>
      </w:pPr>
      <w:r>
        <w:rPr>
          <w:rFonts w:eastAsia="Courier New"/>
          <w:bCs/>
          <w:sz w:val="24"/>
          <w:szCs w:val="24"/>
        </w:rPr>
        <w:t>Birštonas</w:t>
      </w:r>
    </w:p>
    <w:p w:rsidR="00E5762D" w:rsidRPr="00CD4413" w:rsidRDefault="00E5762D" w:rsidP="00E5762D">
      <w:pPr>
        <w:keepNext/>
        <w:jc w:val="center"/>
        <w:outlineLvl w:val="3"/>
        <w:rPr>
          <w:rFonts w:eastAsia="Courier New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E5762D" w:rsidRPr="00CD4413" w:rsidTr="00E948B5">
        <w:tc>
          <w:tcPr>
            <w:tcW w:w="9628" w:type="dxa"/>
            <w:gridSpan w:val="2"/>
            <w:shd w:val="clear" w:color="auto" w:fill="auto"/>
          </w:tcPr>
          <w:p w:rsidR="00E5762D" w:rsidRPr="00CD4413" w:rsidRDefault="00415B6C" w:rsidP="001A275F">
            <w:pPr>
              <w:jc w:val="center"/>
              <w:rPr>
                <w:sz w:val="24"/>
                <w:szCs w:val="24"/>
              </w:rPr>
            </w:pPr>
            <w:r w:rsidRPr="00CD4413">
              <w:rPr>
                <w:b/>
                <w:bCs/>
                <w:sz w:val="24"/>
                <w:szCs w:val="24"/>
              </w:rPr>
              <w:t>INFORMACIJA APIE JAUNĄ ŽMOGŲ</w:t>
            </w:r>
            <w:r w:rsidR="00D95863" w:rsidRPr="00CD4413">
              <w:rPr>
                <w:b/>
                <w:bCs/>
                <w:sz w:val="24"/>
                <w:szCs w:val="24"/>
              </w:rPr>
              <w:t xml:space="preserve"> </w:t>
            </w:r>
            <w:r w:rsidR="00D95863" w:rsidRPr="00CD4413">
              <w:rPr>
                <w:sz w:val="24"/>
                <w:szCs w:val="24"/>
              </w:rPr>
              <w:t xml:space="preserve">(pildo </w:t>
            </w:r>
            <w:r w:rsidR="00166134">
              <w:rPr>
                <w:sz w:val="24"/>
                <w:szCs w:val="24"/>
              </w:rPr>
              <w:t>jaunuolis</w:t>
            </w:r>
            <w:r w:rsidR="00D95863" w:rsidRPr="00CD4413">
              <w:rPr>
                <w:sz w:val="24"/>
                <w:szCs w:val="24"/>
              </w:rPr>
              <w:t>)</w:t>
            </w:r>
          </w:p>
          <w:p w:rsidR="001A275F" w:rsidRPr="00CD4413" w:rsidRDefault="001A275F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Vardas, pavardė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A83CE3" w:rsidRPr="00CD4413" w:rsidRDefault="00A83CE3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Gimimo data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A83CE3" w:rsidRPr="00CD4413" w:rsidRDefault="00A83CE3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3F50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Deklaruotos gyvenamosios vietos adresas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Ugdymo įstaig</w:t>
            </w:r>
            <w:r w:rsidR="00F22393" w:rsidRPr="00CD4413">
              <w:rPr>
                <w:sz w:val="24"/>
                <w:szCs w:val="24"/>
              </w:rPr>
              <w:t>os pavadinimas</w:t>
            </w:r>
            <w:r w:rsidRPr="00CD4413">
              <w:rPr>
                <w:sz w:val="24"/>
                <w:szCs w:val="24"/>
              </w:rPr>
              <w:t>, klasė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A83CE3" w:rsidRPr="00CD4413" w:rsidRDefault="00A83CE3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 xml:space="preserve">Tel. </w:t>
            </w:r>
            <w:r w:rsidR="00CD4413">
              <w:rPr>
                <w:sz w:val="24"/>
                <w:szCs w:val="24"/>
              </w:rPr>
              <w:t>N</w:t>
            </w:r>
            <w:r w:rsidRPr="00CD4413">
              <w:rPr>
                <w:sz w:val="24"/>
                <w:szCs w:val="24"/>
              </w:rPr>
              <w:t>r.</w:t>
            </w:r>
            <w:r w:rsidR="002B4B75" w:rsidRPr="00CD4413">
              <w:rPr>
                <w:sz w:val="24"/>
                <w:szCs w:val="24"/>
              </w:rPr>
              <w:t>, el. pašto adresas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A83CE3" w:rsidRPr="00CD4413" w:rsidRDefault="00A83CE3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251511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Pareigos, į kurias pretenduoj</w:t>
            </w:r>
            <w:r w:rsidR="00251511" w:rsidRPr="00CD4413">
              <w:rPr>
                <w:sz w:val="24"/>
                <w:szCs w:val="24"/>
              </w:rPr>
              <w:t>a</w:t>
            </w:r>
            <w:r w:rsidR="002B4B75" w:rsidRPr="00CD4413">
              <w:rPr>
                <w:sz w:val="24"/>
                <w:szCs w:val="24"/>
              </w:rPr>
              <w:t xml:space="preserve"> jaunas žmogus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1A275F" w:rsidRPr="00CD4413" w:rsidRDefault="001A275F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E948B5">
        <w:tc>
          <w:tcPr>
            <w:tcW w:w="9628" w:type="dxa"/>
            <w:gridSpan w:val="2"/>
            <w:shd w:val="clear" w:color="auto" w:fill="auto"/>
          </w:tcPr>
          <w:p w:rsidR="00415B6C" w:rsidRPr="00CD4413" w:rsidRDefault="00415B6C" w:rsidP="001A275F">
            <w:pPr>
              <w:jc w:val="center"/>
              <w:rPr>
                <w:sz w:val="24"/>
                <w:szCs w:val="24"/>
              </w:rPr>
            </w:pPr>
            <w:r w:rsidRPr="00CD4413">
              <w:rPr>
                <w:b/>
                <w:bCs/>
                <w:sz w:val="24"/>
                <w:szCs w:val="24"/>
              </w:rPr>
              <w:t>INFORMACIJA APIE DARBDAVĮ</w:t>
            </w:r>
            <w:r w:rsidR="00D95863" w:rsidRPr="00CD4413">
              <w:rPr>
                <w:b/>
                <w:bCs/>
                <w:sz w:val="24"/>
                <w:szCs w:val="24"/>
              </w:rPr>
              <w:t xml:space="preserve"> </w:t>
            </w:r>
            <w:r w:rsidR="00D95863" w:rsidRPr="00CD4413">
              <w:rPr>
                <w:sz w:val="24"/>
                <w:szCs w:val="24"/>
              </w:rPr>
              <w:t>(pildo darbda</w:t>
            </w:r>
            <w:r w:rsidR="00166134">
              <w:rPr>
                <w:sz w:val="24"/>
                <w:szCs w:val="24"/>
              </w:rPr>
              <w:t>vys</w:t>
            </w:r>
            <w:r w:rsidR="00D95863" w:rsidRPr="00CD4413">
              <w:rPr>
                <w:sz w:val="24"/>
                <w:szCs w:val="24"/>
              </w:rPr>
              <w:t>)</w:t>
            </w:r>
          </w:p>
          <w:p w:rsidR="001A275F" w:rsidRPr="00CD4413" w:rsidRDefault="001A275F" w:rsidP="00E948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9F3744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Įmonės, įstaigos, organizacijos pavadinimas, kodas</w:t>
            </w:r>
            <w:r w:rsidR="0015030C" w:rsidRPr="00CD4413">
              <w:rPr>
                <w:sz w:val="24"/>
                <w:szCs w:val="24"/>
              </w:rPr>
              <w:t>, registracijos vieta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9F3744" w:rsidP="00E948B5">
            <w:pPr>
              <w:rPr>
                <w:i/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Įmonės, įstaigos, organizacijos</w:t>
            </w:r>
            <w:r w:rsidR="008610D2" w:rsidRPr="00CD4413">
              <w:rPr>
                <w:sz w:val="24"/>
                <w:szCs w:val="24"/>
              </w:rPr>
              <w:t xml:space="preserve"> vadovo vardas, pavardė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972F1C" w:rsidRPr="00CD4413" w:rsidRDefault="00972F1C" w:rsidP="00E948B5">
            <w:pPr>
              <w:rPr>
                <w:sz w:val="24"/>
                <w:szCs w:val="24"/>
              </w:rPr>
            </w:pPr>
          </w:p>
        </w:tc>
      </w:tr>
      <w:tr w:rsidR="008610D2" w:rsidRPr="00CD4413" w:rsidTr="00CD4413">
        <w:tc>
          <w:tcPr>
            <w:tcW w:w="4248" w:type="dxa"/>
            <w:shd w:val="clear" w:color="auto" w:fill="auto"/>
          </w:tcPr>
          <w:p w:rsidR="009F3744" w:rsidRPr="00CD4413" w:rsidRDefault="009F3744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 xml:space="preserve">Darbdavio tel. </w:t>
            </w:r>
            <w:r w:rsidR="00CD4413">
              <w:rPr>
                <w:sz w:val="24"/>
                <w:szCs w:val="24"/>
              </w:rPr>
              <w:t>N</w:t>
            </w:r>
            <w:r w:rsidRPr="00CD4413">
              <w:rPr>
                <w:sz w:val="24"/>
                <w:szCs w:val="24"/>
              </w:rPr>
              <w:t>r., el. pašto adresas</w:t>
            </w:r>
          </w:p>
        </w:tc>
        <w:tc>
          <w:tcPr>
            <w:tcW w:w="5380" w:type="dxa"/>
            <w:shd w:val="clear" w:color="auto" w:fill="auto"/>
          </w:tcPr>
          <w:p w:rsidR="008610D2" w:rsidRPr="00CD4413" w:rsidRDefault="008610D2" w:rsidP="00E948B5">
            <w:pPr>
              <w:rPr>
                <w:sz w:val="24"/>
                <w:szCs w:val="24"/>
              </w:rPr>
            </w:pPr>
          </w:p>
        </w:tc>
      </w:tr>
      <w:tr w:rsidR="008610D2" w:rsidRPr="00CD4413" w:rsidTr="00CD4413">
        <w:tc>
          <w:tcPr>
            <w:tcW w:w="4248" w:type="dxa"/>
            <w:shd w:val="clear" w:color="auto" w:fill="auto"/>
          </w:tcPr>
          <w:p w:rsidR="00705488" w:rsidRPr="00CD4413" w:rsidRDefault="000404D3" w:rsidP="00877149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Laikotarpis</w:t>
            </w:r>
            <w:r w:rsidR="008610D2" w:rsidRPr="00CD4413">
              <w:rPr>
                <w:sz w:val="24"/>
                <w:szCs w:val="24"/>
              </w:rPr>
              <w:t xml:space="preserve">, kuriuo </w:t>
            </w:r>
            <w:r w:rsidR="00877149" w:rsidRPr="00CD4413">
              <w:rPr>
                <w:sz w:val="24"/>
                <w:szCs w:val="24"/>
              </w:rPr>
              <w:t>bus įdarbinamas jaunuolis</w:t>
            </w:r>
            <w:r w:rsidRPr="00CD4413">
              <w:rPr>
                <w:sz w:val="24"/>
                <w:szCs w:val="24"/>
              </w:rPr>
              <w:t xml:space="preserve"> </w:t>
            </w:r>
            <w:r w:rsidR="00A27091" w:rsidRPr="00CD4413">
              <w:rPr>
                <w:sz w:val="24"/>
                <w:szCs w:val="24"/>
              </w:rPr>
              <w:t xml:space="preserve"> (nuo ... mėn. ...d. iki .... mėn. ....d.)</w:t>
            </w:r>
          </w:p>
          <w:p w:rsidR="00A27091" w:rsidRPr="00CD4413" w:rsidRDefault="00A27091" w:rsidP="00877149">
            <w:pPr>
              <w:rPr>
                <w:sz w:val="24"/>
                <w:szCs w:val="24"/>
              </w:rPr>
            </w:pPr>
          </w:p>
          <w:p w:rsidR="008610D2" w:rsidRPr="00CD4413" w:rsidRDefault="005774E5" w:rsidP="00877149">
            <w:pPr>
              <w:rPr>
                <w:sz w:val="24"/>
                <w:szCs w:val="24"/>
              </w:rPr>
            </w:pPr>
            <w:r w:rsidRPr="00CD4413">
              <w:rPr>
                <w:i/>
                <w:iCs/>
                <w:sz w:val="24"/>
                <w:szCs w:val="24"/>
              </w:rPr>
              <w:t xml:space="preserve">(nurodyti </w:t>
            </w:r>
            <w:r w:rsidR="00705488" w:rsidRPr="00CD4413">
              <w:rPr>
                <w:i/>
                <w:iCs/>
                <w:sz w:val="24"/>
                <w:szCs w:val="24"/>
              </w:rPr>
              <w:t>konkrečias datas</w:t>
            </w:r>
            <w:r w:rsidRPr="00CD4413">
              <w:rPr>
                <w:i/>
                <w:iCs/>
                <w:sz w:val="24"/>
                <w:szCs w:val="24"/>
              </w:rPr>
              <w:t>, kuri</w:t>
            </w:r>
            <w:r w:rsidR="00705488" w:rsidRPr="00CD4413">
              <w:rPr>
                <w:i/>
                <w:iCs/>
                <w:sz w:val="24"/>
                <w:szCs w:val="24"/>
              </w:rPr>
              <w:t>os</w:t>
            </w:r>
            <w:r w:rsidRPr="00CD4413">
              <w:rPr>
                <w:i/>
                <w:iCs/>
                <w:sz w:val="24"/>
                <w:szCs w:val="24"/>
              </w:rPr>
              <w:t xml:space="preserve"> bus įrašyt</w:t>
            </w:r>
            <w:r w:rsidR="00705488" w:rsidRPr="00CD4413">
              <w:rPr>
                <w:i/>
                <w:iCs/>
                <w:sz w:val="24"/>
                <w:szCs w:val="24"/>
              </w:rPr>
              <w:t>os</w:t>
            </w:r>
            <w:r w:rsidRPr="00CD4413">
              <w:rPr>
                <w:i/>
                <w:iCs/>
                <w:sz w:val="24"/>
                <w:szCs w:val="24"/>
              </w:rPr>
              <w:t xml:space="preserve"> </w:t>
            </w:r>
            <w:r w:rsidR="00A27091" w:rsidRPr="00CD4413">
              <w:rPr>
                <w:i/>
                <w:iCs/>
                <w:sz w:val="24"/>
                <w:szCs w:val="24"/>
              </w:rPr>
              <w:t>darbdavio ir jaunuolio</w:t>
            </w:r>
            <w:r w:rsidR="00D51BF7" w:rsidRPr="00CD4413">
              <w:rPr>
                <w:i/>
                <w:iCs/>
                <w:sz w:val="24"/>
                <w:szCs w:val="24"/>
              </w:rPr>
              <w:t xml:space="preserve"> darbo sutartyje</w:t>
            </w:r>
            <w:r w:rsidR="00A27091" w:rsidRPr="00CD4413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0" w:type="dxa"/>
            <w:shd w:val="clear" w:color="auto" w:fill="auto"/>
          </w:tcPr>
          <w:p w:rsidR="008610D2" w:rsidRPr="00CD4413" w:rsidRDefault="008610D2" w:rsidP="00E948B5">
            <w:pPr>
              <w:rPr>
                <w:sz w:val="24"/>
                <w:szCs w:val="24"/>
              </w:rPr>
            </w:pPr>
          </w:p>
        </w:tc>
      </w:tr>
      <w:tr w:rsidR="00E5762D" w:rsidRPr="00CD4413" w:rsidTr="00CD4413">
        <w:tc>
          <w:tcPr>
            <w:tcW w:w="4248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 xml:space="preserve">Planuojama darbo laiko norma, etato dydis </w:t>
            </w:r>
          </w:p>
        </w:tc>
        <w:tc>
          <w:tcPr>
            <w:tcW w:w="5380" w:type="dxa"/>
            <w:shd w:val="clear" w:color="auto" w:fill="auto"/>
          </w:tcPr>
          <w:p w:rsidR="00E5762D" w:rsidRPr="00CD4413" w:rsidRDefault="00E5762D" w:rsidP="00E948B5">
            <w:pPr>
              <w:rPr>
                <w:sz w:val="24"/>
                <w:szCs w:val="24"/>
              </w:rPr>
            </w:pPr>
          </w:p>
          <w:p w:rsidR="00972F1C" w:rsidRPr="00CD4413" w:rsidRDefault="00972F1C" w:rsidP="00E948B5">
            <w:pPr>
              <w:rPr>
                <w:sz w:val="24"/>
                <w:szCs w:val="24"/>
              </w:rPr>
            </w:pPr>
          </w:p>
          <w:p w:rsidR="00972F1C" w:rsidRPr="00CD4413" w:rsidRDefault="00972F1C" w:rsidP="00E948B5">
            <w:pPr>
              <w:rPr>
                <w:sz w:val="24"/>
                <w:szCs w:val="24"/>
              </w:rPr>
            </w:pPr>
          </w:p>
          <w:p w:rsidR="00A43811" w:rsidRPr="00CD4413" w:rsidRDefault="00A43811" w:rsidP="00E948B5">
            <w:pPr>
              <w:rPr>
                <w:sz w:val="24"/>
                <w:szCs w:val="24"/>
              </w:rPr>
            </w:pPr>
          </w:p>
        </w:tc>
      </w:tr>
      <w:tr w:rsidR="00A43811" w:rsidRPr="00CD4413" w:rsidTr="00CD4413">
        <w:tc>
          <w:tcPr>
            <w:tcW w:w="4248" w:type="dxa"/>
            <w:shd w:val="clear" w:color="auto" w:fill="auto"/>
          </w:tcPr>
          <w:p w:rsidR="00A43811" w:rsidRPr="00CD4413" w:rsidRDefault="00A43811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Planuojamas kompensacijos dydis, pagal įdarbinimo laikotarpį, darbo laiko normą, etato dydį</w:t>
            </w:r>
          </w:p>
          <w:p w:rsidR="00A43811" w:rsidRPr="00CD4413" w:rsidRDefault="00A43811" w:rsidP="00E948B5">
            <w:pPr>
              <w:rPr>
                <w:sz w:val="24"/>
                <w:szCs w:val="24"/>
              </w:rPr>
            </w:pPr>
          </w:p>
          <w:p w:rsidR="00A43811" w:rsidRPr="00CD4413" w:rsidRDefault="00A43811" w:rsidP="00A43811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453E40">
              <w:rPr>
                <w:i/>
                <w:iCs/>
                <w:sz w:val="24"/>
                <w:szCs w:val="24"/>
              </w:rPr>
              <w:t>Tuo atveju</w:t>
            </w:r>
            <w:r w:rsidR="00E40C17" w:rsidRPr="00453E40">
              <w:rPr>
                <w:i/>
                <w:iCs/>
                <w:sz w:val="24"/>
                <w:szCs w:val="24"/>
              </w:rPr>
              <w:t>,</w:t>
            </w:r>
            <w:r w:rsidRPr="00453E40">
              <w:rPr>
                <w:i/>
                <w:iCs/>
                <w:sz w:val="24"/>
                <w:szCs w:val="24"/>
              </w:rPr>
              <w:t xml:space="preserve"> jeigu jaunuolis</w:t>
            </w:r>
            <w:r w:rsidRPr="00CD4413">
              <w:rPr>
                <w:i/>
                <w:iCs/>
                <w:sz w:val="24"/>
                <w:szCs w:val="24"/>
              </w:rPr>
              <w:t xml:space="preserve"> išdirbs darbo sutartyje numatytą laikotarpį (žr. pastabą)</w:t>
            </w:r>
          </w:p>
        </w:tc>
        <w:tc>
          <w:tcPr>
            <w:tcW w:w="5380" w:type="dxa"/>
            <w:shd w:val="clear" w:color="auto" w:fill="auto"/>
          </w:tcPr>
          <w:p w:rsidR="00A43811" w:rsidRPr="00CD4413" w:rsidRDefault="00A43811" w:rsidP="00E948B5">
            <w:pPr>
              <w:rPr>
                <w:sz w:val="24"/>
                <w:szCs w:val="24"/>
              </w:rPr>
            </w:pPr>
          </w:p>
        </w:tc>
      </w:tr>
      <w:tr w:rsidR="004A2F8F" w:rsidRPr="00CD4413" w:rsidTr="00CD4413">
        <w:tc>
          <w:tcPr>
            <w:tcW w:w="4248" w:type="dxa"/>
            <w:shd w:val="clear" w:color="auto" w:fill="auto"/>
          </w:tcPr>
          <w:p w:rsidR="003F1FF5" w:rsidRPr="00CD4413" w:rsidRDefault="00390D3C" w:rsidP="00E948B5">
            <w:pPr>
              <w:rPr>
                <w:rFonts w:eastAsia="Malgun Gothic"/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Jeigu j</w:t>
            </w:r>
            <w:r w:rsidR="00415B6C" w:rsidRPr="00CD4413">
              <w:rPr>
                <w:sz w:val="24"/>
                <w:szCs w:val="24"/>
              </w:rPr>
              <w:t>aunas žmogus nėra darbdavio šeimos narys</w:t>
            </w:r>
            <w:r w:rsidR="00663864" w:rsidRPr="00CD4413">
              <w:rPr>
                <w:sz w:val="24"/>
                <w:szCs w:val="24"/>
              </w:rPr>
              <w:t xml:space="preserve"> arba artimas giminaitis</w:t>
            </w:r>
            <w:r w:rsidR="00F90F15" w:rsidRPr="00CD4413">
              <w:rPr>
                <w:sz w:val="24"/>
                <w:szCs w:val="24"/>
              </w:rPr>
              <w:t>,</w:t>
            </w:r>
            <w:r w:rsidRPr="00CD4413">
              <w:rPr>
                <w:sz w:val="24"/>
                <w:szCs w:val="24"/>
              </w:rPr>
              <w:t xml:space="preserve"> žymėti TAIP</w:t>
            </w:r>
          </w:p>
          <w:p w:rsidR="00B64839" w:rsidRPr="00CD4413" w:rsidRDefault="00B64839" w:rsidP="00E948B5">
            <w:pPr>
              <w:rPr>
                <w:sz w:val="24"/>
                <w:szCs w:val="24"/>
              </w:rPr>
            </w:pPr>
          </w:p>
          <w:p w:rsidR="004A2F8F" w:rsidRPr="00CD4413" w:rsidRDefault="003F1FF5" w:rsidP="00E948B5">
            <w:pPr>
              <w:rPr>
                <w:i/>
                <w:iCs/>
                <w:sz w:val="24"/>
                <w:szCs w:val="24"/>
              </w:rPr>
            </w:pPr>
            <w:r w:rsidRPr="00CD4413">
              <w:rPr>
                <w:i/>
                <w:iCs/>
                <w:sz w:val="24"/>
                <w:szCs w:val="24"/>
              </w:rPr>
              <w:t>Priešingu atveju įdarbinimas negalimas</w:t>
            </w:r>
            <w:r w:rsidR="0096159E" w:rsidRPr="00CD4413">
              <w:rPr>
                <w:i/>
                <w:iCs/>
                <w:sz w:val="24"/>
                <w:szCs w:val="24"/>
              </w:rPr>
              <w:t>, kompensacija nesuteikiama</w:t>
            </w:r>
          </w:p>
        </w:tc>
        <w:tc>
          <w:tcPr>
            <w:tcW w:w="5380" w:type="dxa"/>
            <w:shd w:val="clear" w:color="auto" w:fill="auto"/>
          </w:tcPr>
          <w:p w:rsidR="004A2F8F" w:rsidRPr="00CD4413" w:rsidRDefault="004A2F8F" w:rsidP="00E948B5">
            <w:pPr>
              <w:rPr>
                <w:sz w:val="24"/>
                <w:szCs w:val="24"/>
              </w:rPr>
            </w:pPr>
          </w:p>
        </w:tc>
      </w:tr>
      <w:tr w:rsidR="004D3871" w:rsidRPr="00CD4413" w:rsidTr="00CD4413">
        <w:tc>
          <w:tcPr>
            <w:tcW w:w="4248" w:type="dxa"/>
            <w:shd w:val="clear" w:color="auto" w:fill="auto"/>
          </w:tcPr>
          <w:p w:rsidR="004D3871" w:rsidRPr="00CD4413" w:rsidRDefault="004D3871" w:rsidP="00E948B5">
            <w:pPr>
              <w:rPr>
                <w:sz w:val="24"/>
                <w:szCs w:val="24"/>
              </w:rPr>
            </w:pPr>
            <w:r w:rsidRPr="00CD4413">
              <w:rPr>
                <w:sz w:val="24"/>
                <w:szCs w:val="24"/>
              </w:rPr>
              <w:t>Darbdavio parašas</w:t>
            </w:r>
          </w:p>
          <w:p w:rsidR="00A83CE3" w:rsidRPr="00CD4413" w:rsidRDefault="00A83CE3" w:rsidP="00E948B5">
            <w:pPr>
              <w:rPr>
                <w:sz w:val="24"/>
                <w:szCs w:val="24"/>
              </w:rPr>
            </w:pPr>
          </w:p>
          <w:p w:rsidR="004D3871" w:rsidRPr="00CD4413" w:rsidRDefault="004D3871" w:rsidP="00E948B5">
            <w:pPr>
              <w:rPr>
                <w:sz w:val="24"/>
                <w:szCs w:val="24"/>
              </w:rPr>
            </w:pPr>
          </w:p>
          <w:p w:rsidR="004D3871" w:rsidRPr="00CD4413" w:rsidRDefault="004D3871" w:rsidP="00E948B5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:rsidR="004D3871" w:rsidRPr="00CD4413" w:rsidRDefault="004D3871" w:rsidP="00E948B5">
            <w:pPr>
              <w:rPr>
                <w:sz w:val="24"/>
                <w:szCs w:val="24"/>
              </w:rPr>
            </w:pPr>
          </w:p>
        </w:tc>
      </w:tr>
    </w:tbl>
    <w:p w:rsidR="00E5762D" w:rsidRPr="00CD4413" w:rsidRDefault="00E5762D" w:rsidP="00E5762D">
      <w:pPr>
        <w:spacing w:line="276" w:lineRule="auto"/>
        <w:rPr>
          <w:sz w:val="24"/>
          <w:szCs w:val="24"/>
        </w:rPr>
      </w:pPr>
    </w:p>
    <w:p w:rsidR="00CD4413" w:rsidRDefault="00A43811" w:rsidP="00067542">
      <w:pPr>
        <w:spacing w:line="360" w:lineRule="auto"/>
        <w:ind w:firstLine="851"/>
        <w:jc w:val="both"/>
        <w:rPr>
          <w:sz w:val="24"/>
          <w:szCs w:val="24"/>
        </w:rPr>
      </w:pPr>
      <w:r w:rsidRPr="00CD4413">
        <w:rPr>
          <w:b/>
          <w:bCs/>
          <w:sz w:val="24"/>
          <w:szCs w:val="24"/>
        </w:rPr>
        <w:t>Pastaba.</w:t>
      </w:r>
      <w:r w:rsidRPr="00CD4413">
        <w:rPr>
          <w:sz w:val="24"/>
          <w:szCs w:val="24"/>
        </w:rPr>
        <w:t xml:space="preserve"> </w:t>
      </w:r>
      <w:r w:rsidR="00CD4413" w:rsidRPr="00C56730">
        <w:rPr>
          <w:sz w:val="24"/>
          <w:szCs w:val="24"/>
        </w:rPr>
        <w:t xml:space="preserve">Darbdaviui, dalyvaujančiam Programoje, už </w:t>
      </w:r>
      <w:r w:rsidR="00CD4413">
        <w:rPr>
          <w:sz w:val="24"/>
          <w:szCs w:val="24"/>
        </w:rPr>
        <w:t xml:space="preserve">jauną žmogų, </w:t>
      </w:r>
      <w:r w:rsidR="00CD4413" w:rsidRPr="00C56730">
        <w:rPr>
          <w:sz w:val="24"/>
          <w:szCs w:val="24"/>
        </w:rPr>
        <w:t xml:space="preserve">įdarbintą </w:t>
      </w:r>
      <w:r w:rsidR="00CD4413">
        <w:rPr>
          <w:sz w:val="24"/>
          <w:szCs w:val="24"/>
        </w:rPr>
        <w:t xml:space="preserve">visa darbo norma, kompensuojama iki 400 eurų už kiekvieną mėnesį. Maksimalus kompensacijos dydis vienam darbdaviui už vieną įdarbintą jaunuolį Programos vykdymo laikotarpiu (birželio–rugpjūčio mėn., </w:t>
      </w:r>
      <w:r w:rsidR="00067542">
        <w:rPr>
          <w:sz w:val="24"/>
          <w:szCs w:val="24"/>
        </w:rPr>
        <w:t xml:space="preserve"> ne ilgiau kaip </w:t>
      </w:r>
      <w:r w:rsidR="00CD4413">
        <w:rPr>
          <w:sz w:val="24"/>
          <w:szCs w:val="24"/>
        </w:rPr>
        <w:t>2 mėn</w:t>
      </w:r>
      <w:r w:rsidR="00067542">
        <w:rPr>
          <w:sz w:val="24"/>
          <w:szCs w:val="24"/>
        </w:rPr>
        <w:t>.</w:t>
      </w:r>
      <w:r w:rsidR="00CD4413">
        <w:rPr>
          <w:sz w:val="24"/>
          <w:szCs w:val="24"/>
        </w:rPr>
        <w:t xml:space="preserve">) – 800 eurų. </w:t>
      </w:r>
    </w:p>
    <w:p w:rsidR="00CD4413" w:rsidRDefault="00CD4413" w:rsidP="00CD441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CD4413">
        <w:rPr>
          <w:sz w:val="24"/>
          <w:szCs w:val="24"/>
        </w:rPr>
        <w:t>eigu jaunuolis dirba ne visu darbo krūviu, kompensacija skaičiuojama proporcingai pagal faktiškai išdirbtas valandas; nekompensuojamos išlaidos: viršvalandžiai, atostoginiai, nedarbingumas, kompensacijos už nepanaudotas atostogas, už darbą poilsio ir švenčių dienomis</w:t>
      </w:r>
      <w:r>
        <w:rPr>
          <w:sz w:val="24"/>
          <w:szCs w:val="24"/>
        </w:rPr>
        <w:t>.</w:t>
      </w:r>
    </w:p>
    <w:p w:rsidR="00A43811" w:rsidRPr="00CD4413" w:rsidRDefault="00A43811" w:rsidP="00A43811">
      <w:pPr>
        <w:spacing w:line="276" w:lineRule="auto"/>
        <w:jc w:val="both"/>
        <w:rPr>
          <w:sz w:val="24"/>
          <w:szCs w:val="24"/>
        </w:rPr>
      </w:pPr>
    </w:p>
    <w:sectPr w:rsidR="00A43811" w:rsidRPr="00CD4413" w:rsidSect="00F47E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Q3CEaT43l0xWSkYJ60qiOF6FepJusifD09jRgJRK9oMH1n+AWxk9as2RBcugjWOhX9q7mlpGgyaRbrjcwsFsQ==" w:salt="zdHWFVqeSTA6nhTvYenTu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06"/>
    <w:rsid w:val="000404D3"/>
    <w:rsid w:val="00066B70"/>
    <w:rsid w:val="00067542"/>
    <w:rsid w:val="000766AD"/>
    <w:rsid w:val="000835D2"/>
    <w:rsid w:val="000A43A2"/>
    <w:rsid w:val="000B2CBF"/>
    <w:rsid w:val="000F4329"/>
    <w:rsid w:val="001371BF"/>
    <w:rsid w:val="0015030C"/>
    <w:rsid w:val="00166134"/>
    <w:rsid w:val="0017308B"/>
    <w:rsid w:val="001A275F"/>
    <w:rsid w:val="001D51C1"/>
    <w:rsid w:val="0020186E"/>
    <w:rsid w:val="00241F05"/>
    <w:rsid w:val="00251511"/>
    <w:rsid w:val="00296B92"/>
    <w:rsid w:val="002A355F"/>
    <w:rsid w:val="002B4B75"/>
    <w:rsid w:val="0031464C"/>
    <w:rsid w:val="003268D9"/>
    <w:rsid w:val="00387700"/>
    <w:rsid w:val="00390D3C"/>
    <w:rsid w:val="003E7666"/>
    <w:rsid w:val="003F1FF5"/>
    <w:rsid w:val="00402A27"/>
    <w:rsid w:val="00415B6C"/>
    <w:rsid w:val="004314A6"/>
    <w:rsid w:val="00453E40"/>
    <w:rsid w:val="004744CA"/>
    <w:rsid w:val="00494EC6"/>
    <w:rsid w:val="004A2F8F"/>
    <w:rsid w:val="004D3871"/>
    <w:rsid w:val="00513875"/>
    <w:rsid w:val="005774E5"/>
    <w:rsid w:val="005F28E8"/>
    <w:rsid w:val="006327A9"/>
    <w:rsid w:val="00663864"/>
    <w:rsid w:val="006D3E9E"/>
    <w:rsid w:val="006D70BF"/>
    <w:rsid w:val="00705488"/>
    <w:rsid w:val="007A1B87"/>
    <w:rsid w:val="007B2BEE"/>
    <w:rsid w:val="008610D2"/>
    <w:rsid w:val="00863A54"/>
    <w:rsid w:val="00877149"/>
    <w:rsid w:val="008D662F"/>
    <w:rsid w:val="008F5909"/>
    <w:rsid w:val="00930632"/>
    <w:rsid w:val="0096159E"/>
    <w:rsid w:val="00972F1C"/>
    <w:rsid w:val="009F2D21"/>
    <w:rsid w:val="009F3744"/>
    <w:rsid w:val="00A021B1"/>
    <w:rsid w:val="00A27091"/>
    <w:rsid w:val="00A43811"/>
    <w:rsid w:val="00A67606"/>
    <w:rsid w:val="00A83CE3"/>
    <w:rsid w:val="00AF2730"/>
    <w:rsid w:val="00B64839"/>
    <w:rsid w:val="00C3426B"/>
    <w:rsid w:val="00C35CDB"/>
    <w:rsid w:val="00CD4413"/>
    <w:rsid w:val="00D162B7"/>
    <w:rsid w:val="00D22E6B"/>
    <w:rsid w:val="00D256AE"/>
    <w:rsid w:val="00D4266B"/>
    <w:rsid w:val="00D51BF7"/>
    <w:rsid w:val="00D54026"/>
    <w:rsid w:val="00D95863"/>
    <w:rsid w:val="00DC7E70"/>
    <w:rsid w:val="00DD5C7C"/>
    <w:rsid w:val="00E25E28"/>
    <w:rsid w:val="00E40C17"/>
    <w:rsid w:val="00E53F50"/>
    <w:rsid w:val="00E5762D"/>
    <w:rsid w:val="00ED5120"/>
    <w:rsid w:val="00EF69EE"/>
    <w:rsid w:val="00F22393"/>
    <w:rsid w:val="00F23CE1"/>
    <w:rsid w:val="00F47E3A"/>
    <w:rsid w:val="00F80A14"/>
    <w:rsid w:val="00F90F15"/>
    <w:rsid w:val="00F9277F"/>
    <w:rsid w:val="00F968F4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C686"/>
  <w15:chartTrackingRefBased/>
  <w15:docId w15:val="{771ADF9B-80AD-40A4-91FD-791B4DF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76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F28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8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Kavolynienė</dc:creator>
  <cp:lastModifiedBy>Kristina Šalčiūtė</cp:lastModifiedBy>
  <cp:revision>1</cp:revision>
  <dcterms:created xsi:type="dcterms:W3CDTF">2025-05-15T07:54:00Z</dcterms:created>
  <dcterms:modified xsi:type="dcterms:W3CDTF">2025-05-15T07:54:00Z</dcterms:modified>
</cp:coreProperties>
</file>