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right"/>
        <w:tblLayout w:type="fixed"/>
        <w:tblLook w:val="0000" w:firstRow="0" w:lastRow="0" w:firstColumn="0" w:lastColumn="0" w:noHBand="0" w:noVBand="0"/>
      </w:tblPr>
      <w:tblGrid>
        <w:gridCol w:w="9639"/>
      </w:tblGrid>
      <w:tr w:rsidR="00A3789E" w14:paraId="10E43E4E" w14:textId="77777777" w:rsidTr="003A0BAD">
        <w:trPr>
          <w:jc w:val="right"/>
        </w:trPr>
        <w:tc>
          <w:tcPr>
            <w:tcW w:w="9639" w:type="dxa"/>
          </w:tcPr>
          <w:p w14:paraId="164C8703" w14:textId="77777777" w:rsidR="00A3789E" w:rsidRDefault="00023636" w:rsidP="003A0BAD">
            <w:pPr>
              <w:tabs>
                <w:tab w:val="left" w:pos="1134"/>
              </w:tabs>
              <w:jc w:val="center"/>
              <w:rPr>
                <w:rFonts w:ascii="Times New Roman" w:hAnsi="Times New Roman"/>
              </w:rPr>
            </w:pPr>
            <w:r>
              <w:rPr>
                <w:rFonts w:ascii="Times New Roman" w:hAnsi="Times New Roman"/>
                <w:noProof/>
                <w:lang w:bidi="ar-SA"/>
              </w:rPr>
              <w:drawing>
                <wp:inline distT="0" distB="0" distL="0" distR="0" wp14:anchorId="118F1F1E" wp14:editId="3AA98CE7">
                  <wp:extent cx="451485" cy="558165"/>
                  <wp:effectExtent l="0" t="0" r="5715"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51485" cy="558165"/>
                          </a:xfrm>
                          <a:prstGeom prst="rect">
                            <a:avLst/>
                          </a:prstGeom>
                          <a:noFill/>
                          <a:ln>
                            <a:noFill/>
                          </a:ln>
                        </pic:spPr>
                      </pic:pic>
                    </a:graphicData>
                  </a:graphic>
                </wp:inline>
              </w:drawing>
            </w:r>
          </w:p>
        </w:tc>
      </w:tr>
      <w:tr w:rsidR="00A3789E" w14:paraId="1C88D623" w14:textId="77777777" w:rsidTr="003A0BAD">
        <w:trPr>
          <w:jc w:val="right"/>
        </w:trPr>
        <w:tc>
          <w:tcPr>
            <w:tcW w:w="9639" w:type="dxa"/>
          </w:tcPr>
          <w:p w14:paraId="1F37035D" w14:textId="77777777" w:rsidR="00A3789E" w:rsidRDefault="00A3789E" w:rsidP="003A0BAD">
            <w:pPr>
              <w:tabs>
                <w:tab w:val="left" w:pos="1134"/>
              </w:tabs>
              <w:jc w:val="center"/>
              <w:rPr>
                <w:rFonts w:ascii="Times New Roman" w:hAnsi="Times New Roman"/>
                <w:b/>
                <w:sz w:val="24"/>
              </w:rPr>
            </w:pPr>
          </w:p>
        </w:tc>
      </w:tr>
      <w:tr w:rsidR="00A3789E" w:rsidRPr="003015C6" w14:paraId="340121CF" w14:textId="77777777" w:rsidTr="003A0BAD">
        <w:trPr>
          <w:jc w:val="right"/>
        </w:trPr>
        <w:tc>
          <w:tcPr>
            <w:tcW w:w="9639" w:type="dxa"/>
          </w:tcPr>
          <w:p w14:paraId="488BBDE7" w14:textId="1E70302A" w:rsidR="00A3789E" w:rsidRPr="003015C6" w:rsidRDefault="00A3789E" w:rsidP="003A0BAD">
            <w:pPr>
              <w:pStyle w:val="Antrat3"/>
              <w:tabs>
                <w:tab w:val="left" w:pos="1134"/>
              </w:tabs>
              <w:rPr>
                <w:sz w:val="24"/>
              </w:rPr>
            </w:pPr>
            <w:r w:rsidRPr="003015C6">
              <w:rPr>
                <w:sz w:val="24"/>
              </w:rPr>
              <w:t>BIRŠTONO SAVIVALDYBĖS MERAS</w:t>
            </w:r>
          </w:p>
        </w:tc>
      </w:tr>
      <w:tr w:rsidR="00A3789E" w:rsidRPr="003015C6" w14:paraId="427E49AA" w14:textId="77777777" w:rsidTr="003A0BAD">
        <w:trPr>
          <w:jc w:val="right"/>
        </w:trPr>
        <w:tc>
          <w:tcPr>
            <w:tcW w:w="9639" w:type="dxa"/>
          </w:tcPr>
          <w:p w14:paraId="2A7AC257" w14:textId="77777777" w:rsidR="00A3789E" w:rsidRPr="003015C6" w:rsidRDefault="00A3789E" w:rsidP="003A0BAD">
            <w:pPr>
              <w:tabs>
                <w:tab w:val="left" w:pos="1134"/>
              </w:tabs>
              <w:jc w:val="center"/>
              <w:rPr>
                <w:rFonts w:ascii="Times New Roman" w:hAnsi="Times New Roman"/>
              </w:rPr>
            </w:pPr>
          </w:p>
        </w:tc>
      </w:tr>
    </w:tbl>
    <w:p w14:paraId="01DCD23B" w14:textId="77777777" w:rsidR="00A3789E" w:rsidRPr="003015C6" w:rsidRDefault="00A3789E" w:rsidP="00C554AB">
      <w:pPr>
        <w:pStyle w:val="Antrat"/>
        <w:tabs>
          <w:tab w:val="left" w:pos="1134"/>
        </w:tabs>
      </w:pPr>
      <w:r w:rsidRPr="003015C6">
        <w:t>POTVARKIS</w:t>
      </w:r>
    </w:p>
    <w:p w14:paraId="2FCA349E" w14:textId="30DEE7A0" w:rsidR="00632CAD" w:rsidRDefault="0034411E" w:rsidP="00C554AB">
      <w:pPr>
        <w:tabs>
          <w:tab w:val="left" w:pos="1134"/>
        </w:tabs>
        <w:jc w:val="center"/>
        <w:rPr>
          <w:rFonts w:ascii="Times New Roman" w:hAnsi="Times New Roman"/>
          <w:b/>
          <w:caps/>
          <w:noProof/>
          <w:sz w:val="24"/>
          <w:szCs w:val="24"/>
        </w:rPr>
      </w:pPr>
      <w:r w:rsidRPr="003015C6">
        <w:rPr>
          <w:rFonts w:ascii="Times New Roman" w:hAnsi="Times New Roman"/>
          <w:b/>
          <w:caps/>
          <w:noProof/>
          <w:sz w:val="24"/>
          <w:szCs w:val="24"/>
        </w:rPr>
        <w:t xml:space="preserve">DĖL </w:t>
      </w:r>
      <w:r w:rsidR="00632CAD">
        <w:rPr>
          <w:rFonts w:ascii="Times New Roman" w:hAnsi="Times New Roman"/>
          <w:b/>
          <w:caps/>
          <w:noProof/>
          <w:sz w:val="24"/>
          <w:szCs w:val="24"/>
        </w:rPr>
        <w:t xml:space="preserve">ŽEMĖS SKLYPO, KADASTRO NR. </w:t>
      </w:r>
      <w:r w:rsidR="002667CB">
        <w:rPr>
          <w:rFonts w:ascii="Times New Roman" w:hAnsi="Times New Roman"/>
          <w:b/>
          <w:caps/>
          <w:noProof/>
          <w:sz w:val="24"/>
          <w:szCs w:val="24"/>
        </w:rPr>
        <w:t>1201</w:t>
      </w:r>
      <w:r w:rsidR="00A3442F">
        <w:rPr>
          <w:rFonts w:ascii="Times New Roman" w:hAnsi="Times New Roman"/>
          <w:b/>
          <w:caps/>
          <w:noProof/>
          <w:sz w:val="24"/>
          <w:szCs w:val="24"/>
        </w:rPr>
        <w:t>/000</w:t>
      </w:r>
      <w:r w:rsidR="002667CB">
        <w:rPr>
          <w:rFonts w:ascii="Times New Roman" w:hAnsi="Times New Roman"/>
          <w:b/>
          <w:caps/>
          <w:noProof/>
          <w:sz w:val="24"/>
          <w:szCs w:val="24"/>
        </w:rPr>
        <w:t>5</w:t>
      </w:r>
      <w:r w:rsidR="00A3442F">
        <w:rPr>
          <w:rFonts w:ascii="Times New Roman" w:hAnsi="Times New Roman"/>
          <w:b/>
          <w:caps/>
          <w:noProof/>
          <w:sz w:val="24"/>
          <w:szCs w:val="24"/>
        </w:rPr>
        <w:t>:</w:t>
      </w:r>
      <w:r w:rsidR="008535E9">
        <w:rPr>
          <w:rFonts w:ascii="Times New Roman" w:hAnsi="Times New Roman"/>
          <w:b/>
          <w:caps/>
          <w:noProof/>
          <w:sz w:val="24"/>
          <w:szCs w:val="24"/>
        </w:rPr>
        <w:t>277</w:t>
      </w:r>
      <w:r w:rsidR="00632CAD">
        <w:rPr>
          <w:rFonts w:ascii="Times New Roman" w:hAnsi="Times New Roman"/>
          <w:b/>
          <w:caps/>
          <w:noProof/>
          <w:sz w:val="24"/>
          <w:szCs w:val="24"/>
        </w:rPr>
        <w:t>,</w:t>
      </w:r>
      <w:r w:rsidR="002667CB">
        <w:rPr>
          <w:rFonts w:ascii="Times New Roman" w:hAnsi="Times New Roman"/>
          <w:b/>
          <w:caps/>
          <w:noProof/>
          <w:sz w:val="24"/>
          <w:szCs w:val="24"/>
        </w:rPr>
        <w:t xml:space="preserve"> </w:t>
      </w:r>
      <w:r w:rsidR="00632CAD">
        <w:rPr>
          <w:rFonts w:ascii="Times New Roman" w:hAnsi="Times New Roman"/>
          <w:b/>
          <w:caps/>
          <w:noProof/>
          <w:sz w:val="24"/>
          <w:szCs w:val="24"/>
        </w:rPr>
        <w:t>ESANČIO Biršton</w:t>
      </w:r>
      <w:r w:rsidR="00A3442F">
        <w:rPr>
          <w:rFonts w:ascii="Times New Roman" w:hAnsi="Times New Roman"/>
          <w:b/>
          <w:caps/>
          <w:noProof/>
          <w:sz w:val="24"/>
          <w:szCs w:val="24"/>
        </w:rPr>
        <w:t xml:space="preserve">O SAV., </w:t>
      </w:r>
      <w:r w:rsidR="00C1437D">
        <w:rPr>
          <w:rFonts w:ascii="Times New Roman" w:hAnsi="Times New Roman"/>
          <w:b/>
          <w:caps/>
          <w:noProof/>
          <w:sz w:val="24"/>
          <w:szCs w:val="24"/>
        </w:rPr>
        <w:t xml:space="preserve">BIRŠTONO </w:t>
      </w:r>
      <w:r w:rsidR="005E7B50">
        <w:rPr>
          <w:rFonts w:ascii="Times New Roman" w:hAnsi="Times New Roman"/>
          <w:b/>
          <w:caps/>
          <w:noProof/>
          <w:sz w:val="24"/>
          <w:szCs w:val="24"/>
        </w:rPr>
        <w:t>M</w:t>
      </w:r>
      <w:r w:rsidR="00C1437D">
        <w:rPr>
          <w:rFonts w:ascii="Times New Roman" w:hAnsi="Times New Roman"/>
          <w:b/>
          <w:caps/>
          <w:noProof/>
          <w:sz w:val="24"/>
          <w:szCs w:val="24"/>
        </w:rPr>
        <w:t>.,</w:t>
      </w:r>
      <w:r w:rsidR="002667CB">
        <w:rPr>
          <w:rFonts w:ascii="Times New Roman" w:hAnsi="Times New Roman"/>
          <w:b/>
          <w:caps/>
          <w:noProof/>
          <w:sz w:val="24"/>
          <w:szCs w:val="24"/>
        </w:rPr>
        <w:t xml:space="preserve"> </w:t>
      </w:r>
      <w:r w:rsidR="00EA20D1">
        <w:rPr>
          <w:rFonts w:ascii="Times New Roman" w:hAnsi="Times New Roman"/>
          <w:b/>
          <w:caps/>
          <w:noProof/>
          <w:sz w:val="24"/>
          <w:szCs w:val="24"/>
        </w:rPr>
        <w:t xml:space="preserve">VIENKIEMIO G. 2, </w:t>
      </w:r>
      <w:r w:rsidR="00632CAD">
        <w:rPr>
          <w:rFonts w:ascii="Times New Roman" w:hAnsi="Times New Roman"/>
          <w:b/>
          <w:caps/>
          <w:noProof/>
          <w:sz w:val="24"/>
          <w:szCs w:val="24"/>
        </w:rPr>
        <w:t xml:space="preserve">žemės naudojimo </w:t>
      </w:r>
      <w:r w:rsidR="002667CB">
        <w:rPr>
          <w:rFonts w:ascii="Times New Roman" w:hAnsi="Times New Roman"/>
          <w:b/>
          <w:caps/>
          <w:noProof/>
          <w:sz w:val="24"/>
          <w:szCs w:val="24"/>
        </w:rPr>
        <w:t xml:space="preserve">BŪDO </w:t>
      </w:r>
      <w:r w:rsidR="00632CAD">
        <w:rPr>
          <w:rFonts w:ascii="Times New Roman" w:hAnsi="Times New Roman"/>
          <w:b/>
          <w:caps/>
          <w:noProof/>
          <w:sz w:val="24"/>
          <w:szCs w:val="24"/>
        </w:rPr>
        <w:t>KEITIMO</w:t>
      </w:r>
    </w:p>
    <w:p w14:paraId="1364477F" w14:textId="77777777" w:rsidR="00CD1038" w:rsidRPr="003015C6" w:rsidRDefault="00CD1038" w:rsidP="00C554AB">
      <w:pPr>
        <w:tabs>
          <w:tab w:val="left" w:pos="1134"/>
        </w:tabs>
        <w:jc w:val="center"/>
        <w:rPr>
          <w:rFonts w:ascii="Times New Roman" w:hAnsi="Times New Roman"/>
          <w:sz w:val="24"/>
        </w:rPr>
      </w:pPr>
    </w:p>
    <w:p w14:paraId="0279745C" w14:textId="3195B33C" w:rsidR="00A3789E" w:rsidRPr="003015C6" w:rsidRDefault="00A3789E" w:rsidP="00C554AB">
      <w:pPr>
        <w:tabs>
          <w:tab w:val="left" w:pos="1134"/>
        </w:tabs>
        <w:jc w:val="center"/>
        <w:rPr>
          <w:rFonts w:ascii="Times New Roman" w:hAnsi="Times New Roman"/>
          <w:sz w:val="24"/>
        </w:rPr>
      </w:pPr>
      <w:r w:rsidRPr="003015C6">
        <w:rPr>
          <w:rFonts w:ascii="Times New Roman" w:hAnsi="Times New Roman"/>
          <w:sz w:val="24"/>
        </w:rPr>
        <w:t>20</w:t>
      </w:r>
      <w:r w:rsidR="0034411E" w:rsidRPr="003015C6">
        <w:rPr>
          <w:rFonts w:ascii="Times New Roman" w:hAnsi="Times New Roman"/>
          <w:sz w:val="24"/>
        </w:rPr>
        <w:t>2</w:t>
      </w:r>
      <w:r w:rsidR="008E0F2A">
        <w:rPr>
          <w:rFonts w:ascii="Times New Roman" w:hAnsi="Times New Roman"/>
          <w:sz w:val="24"/>
        </w:rPr>
        <w:t>6</w:t>
      </w:r>
      <w:r w:rsidRPr="003015C6">
        <w:rPr>
          <w:rFonts w:ascii="Times New Roman" w:hAnsi="Times New Roman"/>
          <w:sz w:val="24"/>
        </w:rPr>
        <w:t xml:space="preserve"> m. </w:t>
      </w:r>
      <w:r w:rsidR="00775CE7">
        <w:rPr>
          <w:rFonts w:ascii="Times New Roman" w:hAnsi="Times New Roman"/>
          <w:sz w:val="24"/>
        </w:rPr>
        <w:t xml:space="preserve">                      </w:t>
      </w:r>
      <w:r w:rsidR="00172804">
        <w:rPr>
          <w:rFonts w:ascii="Times New Roman" w:hAnsi="Times New Roman"/>
          <w:sz w:val="24"/>
        </w:rPr>
        <w:t xml:space="preserve"> </w:t>
      </w:r>
      <w:r w:rsidR="00405193">
        <w:rPr>
          <w:rFonts w:ascii="Times New Roman" w:hAnsi="Times New Roman"/>
          <w:sz w:val="24"/>
        </w:rPr>
        <w:t xml:space="preserve">  </w:t>
      </w:r>
      <w:r w:rsidR="00BC4EB0">
        <w:rPr>
          <w:rFonts w:ascii="Times New Roman" w:hAnsi="Times New Roman"/>
          <w:sz w:val="24"/>
        </w:rPr>
        <w:t xml:space="preserve"> </w:t>
      </w:r>
      <w:r w:rsidRPr="003015C6">
        <w:rPr>
          <w:rFonts w:ascii="Times New Roman" w:hAnsi="Times New Roman"/>
          <w:sz w:val="24"/>
        </w:rPr>
        <w:fldChar w:fldCharType="begin">
          <w:ffData>
            <w:name w:val=""/>
            <w:enabled/>
            <w:calcOnExit w:val="0"/>
            <w:textInput>
              <w:maxLength w:val="2"/>
            </w:textInput>
          </w:ffData>
        </w:fldChar>
      </w:r>
      <w:r w:rsidRPr="003015C6">
        <w:rPr>
          <w:rFonts w:ascii="Times New Roman" w:hAnsi="Times New Roman"/>
          <w:sz w:val="24"/>
        </w:rPr>
        <w:instrText xml:space="preserve"> FORMTEXT </w:instrText>
      </w:r>
      <w:r w:rsidRPr="003015C6">
        <w:rPr>
          <w:rFonts w:ascii="Times New Roman" w:hAnsi="Times New Roman"/>
          <w:sz w:val="24"/>
        </w:rPr>
      </w:r>
      <w:r w:rsidRPr="003015C6">
        <w:rPr>
          <w:rFonts w:ascii="Times New Roman" w:hAnsi="Times New Roman"/>
          <w:sz w:val="24"/>
        </w:rPr>
        <w:fldChar w:fldCharType="separate"/>
      </w:r>
      <w:r w:rsidRPr="003015C6">
        <w:rPr>
          <w:rFonts w:ascii="Times New Roman" w:hAnsi="Times New Roman"/>
          <w:noProof/>
          <w:sz w:val="24"/>
        </w:rPr>
        <w:t> </w:t>
      </w:r>
      <w:r w:rsidRPr="003015C6">
        <w:rPr>
          <w:rFonts w:ascii="Times New Roman" w:hAnsi="Times New Roman"/>
          <w:noProof/>
          <w:sz w:val="24"/>
        </w:rPr>
        <w:t> </w:t>
      </w:r>
      <w:r w:rsidRPr="003015C6">
        <w:rPr>
          <w:rFonts w:ascii="Times New Roman" w:hAnsi="Times New Roman"/>
          <w:sz w:val="24"/>
        </w:rPr>
        <w:fldChar w:fldCharType="end"/>
      </w:r>
      <w:r w:rsidRPr="003015C6">
        <w:rPr>
          <w:rFonts w:ascii="Times New Roman" w:hAnsi="Times New Roman"/>
          <w:sz w:val="24"/>
        </w:rPr>
        <w:t xml:space="preserve"> d. Nr. </w:t>
      </w:r>
      <w:r w:rsidRPr="003015C6">
        <w:rPr>
          <w:rFonts w:ascii="Times New Roman" w:hAnsi="Times New Roman"/>
          <w:sz w:val="24"/>
        </w:rPr>
        <w:fldChar w:fldCharType="begin">
          <w:ffData>
            <w:name w:val="Text20"/>
            <w:enabled/>
            <w:calcOnExit w:val="0"/>
            <w:textInput/>
          </w:ffData>
        </w:fldChar>
      </w:r>
      <w:r w:rsidRPr="003015C6">
        <w:rPr>
          <w:rFonts w:ascii="Times New Roman" w:hAnsi="Times New Roman"/>
          <w:sz w:val="24"/>
        </w:rPr>
        <w:instrText xml:space="preserve"> FORMTEXT </w:instrText>
      </w:r>
      <w:r w:rsidRPr="003015C6">
        <w:rPr>
          <w:rFonts w:ascii="Times New Roman" w:hAnsi="Times New Roman"/>
          <w:sz w:val="24"/>
        </w:rPr>
      </w:r>
      <w:r w:rsidRPr="003015C6">
        <w:rPr>
          <w:rFonts w:ascii="Times New Roman" w:hAnsi="Times New Roman"/>
          <w:sz w:val="24"/>
        </w:rPr>
        <w:fldChar w:fldCharType="separate"/>
      </w:r>
      <w:r w:rsidRPr="003015C6">
        <w:rPr>
          <w:rFonts w:ascii="Times New Roman" w:hAnsi="Times New Roman"/>
          <w:noProof/>
          <w:sz w:val="24"/>
        </w:rPr>
        <w:t> </w:t>
      </w:r>
      <w:r w:rsidRPr="003015C6">
        <w:rPr>
          <w:rFonts w:ascii="Times New Roman" w:hAnsi="Times New Roman"/>
          <w:noProof/>
          <w:sz w:val="24"/>
        </w:rPr>
        <w:t> </w:t>
      </w:r>
      <w:r w:rsidRPr="003015C6">
        <w:rPr>
          <w:rFonts w:ascii="Times New Roman" w:hAnsi="Times New Roman"/>
          <w:noProof/>
          <w:sz w:val="24"/>
        </w:rPr>
        <w:t> </w:t>
      </w:r>
      <w:r w:rsidRPr="003015C6">
        <w:rPr>
          <w:rFonts w:ascii="Times New Roman" w:hAnsi="Times New Roman"/>
          <w:noProof/>
          <w:sz w:val="24"/>
        </w:rPr>
        <w:t> </w:t>
      </w:r>
      <w:r w:rsidRPr="003015C6">
        <w:rPr>
          <w:rFonts w:ascii="Times New Roman" w:hAnsi="Times New Roman"/>
          <w:noProof/>
          <w:sz w:val="24"/>
        </w:rPr>
        <w:t> </w:t>
      </w:r>
      <w:r w:rsidRPr="003015C6">
        <w:rPr>
          <w:rFonts w:ascii="Times New Roman" w:hAnsi="Times New Roman"/>
          <w:sz w:val="24"/>
        </w:rPr>
        <w:fldChar w:fldCharType="end"/>
      </w:r>
    </w:p>
    <w:p w14:paraId="0871A88B" w14:textId="27F8433E" w:rsidR="00A3789E" w:rsidRPr="00405193" w:rsidRDefault="00A3789E" w:rsidP="00C554AB">
      <w:pPr>
        <w:tabs>
          <w:tab w:val="left" w:pos="1134"/>
        </w:tabs>
        <w:jc w:val="center"/>
        <w:rPr>
          <w:rFonts w:ascii="Times New Roman" w:hAnsi="Times New Roman"/>
          <w:sz w:val="24"/>
          <w:szCs w:val="24"/>
        </w:rPr>
      </w:pPr>
      <w:r w:rsidRPr="00405193">
        <w:rPr>
          <w:rFonts w:ascii="Times New Roman" w:hAnsi="Times New Roman"/>
          <w:sz w:val="24"/>
          <w:szCs w:val="24"/>
        </w:rPr>
        <w:t>Birštonas</w:t>
      </w:r>
    </w:p>
    <w:p w14:paraId="57B9EBA3" w14:textId="77777777" w:rsidR="00FC3379" w:rsidRPr="00F720C5" w:rsidRDefault="00FC3379" w:rsidP="00C554AB">
      <w:pPr>
        <w:tabs>
          <w:tab w:val="left" w:pos="1134"/>
        </w:tabs>
        <w:ind w:firstLine="851"/>
        <w:jc w:val="both"/>
        <w:rPr>
          <w:rFonts w:ascii="Times New Roman" w:hAnsi="Times New Roman"/>
          <w:sz w:val="24"/>
          <w:szCs w:val="24"/>
        </w:rPr>
      </w:pPr>
    </w:p>
    <w:p w14:paraId="1BA92A1B" w14:textId="1F7AC748" w:rsidR="0034411E" w:rsidRPr="00721DC7" w:rsidRDefault="0034411E" w:rsidP="004A1458">
      <w:pPr>
        <w:tabs>
          <w:tab w:val="left" w:pos="1134"/>
        </w:tabs>
        <w:spacing w:line="360" w:lineRule="auto"/>
        <w:ind w:firstLine="851"/>
        <w:jc w:val="both"/>
        <w:rPr>
          <w:rFonts w:ascii="Times New Roman" w:hAnsi="Times New Roman" w:cs="Times New Roman"/>
          <w:sz w:val="24"/>
          <w:szCs w:val="24"/>
        </w:rPr>
      </w:pPr>
      <w:r w:rsidRPr="00721DC7">
        <w:rPr>
          <w:rFonts w:ascii="Times New Roman" w:hAnsi="Times New Roman" w:cs="Times New Roman"/>
          <w:sz w:val="24"/>
          <w:szCs w:val="24"/>
        </w:rPr>
        <w:t xml:space="preserve">Vadovaudamasi </w:t>
      </w:r>
      <w:r w:rsidR="009E42AD" w:rsidRPr="00721DC7">
        <w:rPr>
          <w:rFonts w:ascii="Times New Roman" w:hAnsi="Times New Roman" w:cs="Times New Roman"/>
          <w:sz w:val="24"/>
          <w:szCs w:val="24"/>
        </w:rPr>
        <w:t>Lietuvos Respublikos vietos savivaldos įstatymo</w:t>
      </w:r>
      <w:r w:rsidR="002803B1" w:rsidRPr="00721DC7">
        <w:rPr>
          <w:rFonts w:ascii="Times New Roman" w:hAnsi="Times New Roman" w:cs="Times New Roman"/>
          <w:sz w:val="24"/>
          <w:szCs w:val="24"/>
        </w:rPr>
        <w:t xml:space="preserve"> </w:t>
      </w:r>
      <w:r w:rsidR="002C0ED2" w:rsidRPr="00721DC7">
        <w:rPr>
          <w:rFonts w:ascii="Times New Roman" w:hAnsi="Times New Roman" w:cs="Times New Roman"/>
          <w:color w:val="000000"/>
          <w:sz w:val="24"/>
          <w:szCs w:val="24"/>
          <w:bdr w:val="none" w:sz="0" w:space="0" w:color="auto" w:frame="1"/>
          <w:shd w:val="clear" w:color="auto" w:fill="FFFFFF"/>
        </w:rPr>
        <w:t>2</w:t>
      </w:r>
      <w:r w:rsidR="00172804" w:rsidRPr="00721DC7">
        <w:rPr>
          <w:rFonts w:ascii="Times New Roman" w:hAnsi="Times New Roman" w:cs="Times New Roman"/>
          <w:color w:val="000000"/>
          <w:sz w:val="24"/>
          <w:szCs w:val="24"/>
          <w:bdr w:val="none" w:sz="0" w:space="0" w:color="auto" w:frame="1"/>
          <w:shd w:val="clear" w:color="auto" w:fill="FFFFFF"/>
        </w:rPr>
        <w:t>7</w:t>
      </w:r>
      <w:r w:rsidR="002C0ED2" w:rsidRPr="00721DC7">
        <w:rPr>
          <w:rFonts w:ascii="Times New Roman" w:hAnsi="Times New Roman" w:cs="Times New Roman"/>
          <w:color w:val="000000"/>
          <w:sz w:val="24"/>
          <w:szCs w:val="24"/>
          <w:bdr w:val="none" w:sz="0" w:space="0" w:color="auto" w:frame="1"/>
          <w:shd w:val="clear" w:color="auto" w:fill="FFFFFF"/>
        </w:rPr>
        <w:t xml:space="preserve"> </w:t>
      </w:r>
      <w:r w:rsidR="002C0ED2" w:rsidRPr="00721DC7">
        <w:rPr>
          <w:rFonts w:ascii="Times New Roman" w:hAnsi="Times New Roman" w:cs="Times New Roman"/>
          <w:sz w:val="24"/>
          <w:szCs w:val="24"/>
        </w:rPr>
        <w:t>straipsnio</w:t>
      </w:r>
      <w:r w:rsidR="00491E56" w:rsidRPr="00721DC7">
        <w:rPr>
          <w:rFonts w:ascii="Times New Roman" w:hAnsi="Times New Roman" w:cs="Times New Roman"/>
          <w:sz w:val="24"/>
          <w:szCs w:val="24"/>
        </w:rPr>
        <w:t xml:space="preserve"> </w:t>
      </w:r>
      <w:r w:rsidR="00172804" w:rsidRPr="00721DC7">
        <w:rPr>
          <w:rFonts w:ascii="Times New Roman" w:hAnsi="Times New Roman" w:cs="Times New Roman"/>
          <w:sz w:val="24"/>
          <w:szCs w:val="24"/>
        </w:rPr>
        <w:t xml:space="preserve">2 dalies 28 punktu, </w:t>
      </w:r>
      <w:r w:rsidR="00D274A3" w:rsidRPr="00721DC7">
        <w:rPr>
          <w:rFonts w:ascii="Times New Roman" w:hAnsi="Times New Roman" w:cs="Times New Roman"/>
          <w:sz w:val="24"/>
          <w:szCs w:val="24"/>
          <w:bdr w:val="none" w:sz="0" w:space="0" w:color="auto" w:frame="1"/>
          <w:shd w:val="clear" w:color="auto" w:fill="FFFFFF"/>
        </w:rPr>
        <w:t xml:space="preserve">Lietuvos Respublikos žemės įstatymo 23 straipsnio 2 dalimi, </w:t>
      </w:r>
      <w:r w:rsidRPr="00721DC7">
        <w:rPr>
          <w:rFonts w:ascii="Times New Roman" w:hAnsi="Times New Roman" w:cs="Times New Roman"/>
          <w:sz w:val="24"/>
          <w:szCs w:val="24"/>
        </w:rPr>
        <w:t xml:space="preserve">Lietuvos Respublikos teritorijų planavimo įstatymo 20 straipsnio 2 dalies 2 punktu, Pagrindinės žemės naudojimo paskirties ir būdo nustatymo ir keitimo tvarkos bei sąlygų aprašu, patvirtintu Lietuvos Respublikos Vyriausybės 1999 m. rugsėjo 29 d. nutarimu Nr. 1073 „Dėl pagrindinės žemės naudojimo paskirties ir būdo nustatymo ir keitimo tvarkos aprašo patvirtinimo“, Žemės naudojimo būdų turinio aprašu, patvirtintu Lietuvos Respublikos žemės ūkio ministro ir Lietuvos Respublikos aplinkos ministro 2005 m. sausio 20 d. įsakymu Nr. 3D-37/D1-40 „Dėl Žemės naudojimo būdų turinio aprašo patvirtinimo“, </w:t>
      </w:r>
      <w:r w:rsidR="00036EA6" w:rsidRPr="00721DC7">
        <w:rPr>
          <w:rFonts w:ascii="Times New Roman" w:hAnsi="Times New Roman" w:cs="Times New Roman"/>
          <w:sz w:val="24"/>
          <w:szCs w:val="24"/>
        </w:rPr>
        <w:t>Birštono kurorto bendrojo plano sprendinių korektūros keitimo sprendinių koregavimu, patvirtintu Birštono savivaldybės tarybos 2026 m. gegužės 28 d. sprendimu Nr. TSE-70 „Dėl Birštono kurorto bendrojo plano sprendinių korektūros keitimo sprendinių koregavimo patvirtinimo“</w:t>
      </w:r>
      <w:r w:rsidR="0097589E" w:rsidRPr="00721DC7">
        <w:rPr>
          <w:rFonts w:ascii="Times New Roman" w:hAnsi="Times New Roman" w:cs="Times New Roman"/>
          <w:sz w:val="24"/>
          <w:szCs w:val="24"/>
        </w:rPr>
        <w:t>,</w:t>
      </w:r>
    </w:p>
    <w:p w14:paraId="25AC2D49" w14:textId="57D570BE" w:rsidR="00632CAD" w:rsidRDefault="00632CAD" w:rsidP="004A1458">
      <w:pPr>
        <w:tabs>
          <w:tab w:val="left" w:pos="1134"/>
        </w:tabs>
        <w:spacing w:line="360" w:lineRule="auto"/>
        <w:ind w:firstLine="851"/>
        <w:jc w:val="both"/>
        <w:rPr>
          <w:rFonts w:ascii="Times New Roman" w:hAnsi="Times New Roman"/>
          <w:sz w:val="24"/>
        </w:rPr>
      </w:pPr>
      <w:r>
        <w:rPr>
          <w:rFonts w:ascii="Times New Roman" w:hAnsi="Times New Roman"/>
          <w:sz w:val="24"/>
        </w:rPr>
        <w:t xml:space="preserve">k e i č i u žemės sklypo, kadastro Nr. </w:t>
      </w:r>
      <w:r w:rsidR="00721DC7">
        <w:rPr>
          <w:rFonts w:ascii="Times New Roman" w:hAnsi="Times New Roman"/>
          <w:sz w:val="24"/>
        </w:rPr>
        <w:t>1201</w:t>
      </w:r>
      <w:r w:rsidR="004774D9">
        <w:rPr>
          <w:rFonts w:ascii="Times New Roman" w:hAnsi="Times New Roman"/>
          <w:sz w:val="24"/>
        </w:rPr>
        <w:t>/000</w:t>
      </w:r>
      <w:r w:rsidR="00721DC7">
        <w:rPr>
          <w:rFonts w:ascii="Times New Roman" w:hAnsi="Times New Roman"/>
          <w:sz w:val="24"/>
        </w:rPr>
        <w:t>5</w:t>
      </w:r>
      <w:r w:rsidR="004774D9">
        <w:rPr>
          <w:rFonts w:ascii="Times New Roman" w:hAnsi="Times New Roman"/>
          <w:sz w:val="24"/>
        </w:rPr>
        <w:t>:</w:t>
      </w:r>
      <w:r w:rsidR="00721DC7">
        <w:rPr>
          <w:rFonts w:ascii="Times New Roman" w:hAnsi="Times New Roman"/>
          <w:sz w:val="24"/>
        </w:rPr>
        <w:t>277</w:t>
      </w:r>
      <w:r>
        <w:rPr>
          <w:rFonts w:ascii="Times New Roman" w:hAnsi="Times New Roman"/>
          <w:sz w:val="24"/>
        </w:rPr>
        <w:t>, esančio Biršton</w:t>
      </w:r>
      <w:r w:rsidR="004774D9">
        <w:rPr>
          <w:rFonts w:ascii="Times New Roman" w:hAnsi="Times New Roman"/>
          <w:sz w:val="24"/>
        </w:rPr>
        <w:t xml:space="preserve">o sav., </w:t>
      </w:r>
      <w:r w:rsidR="00F2491A">
        <w:rPr>
          <w:rFonts w:ascii="Times New Roman" w:hAnsi="Times New Roman"/>
          <w:sz w:val="24"/>
        </w:rPr>
        <w:t>B</w:t>
      </w:r>
      <w:r w:rsidR="00D26CF1">
        <w:rPr>
          <w:rFonts w:ascii="Times New Roman" w:hAnsi="Times New Roman"/>
          <w:sz w:val="24"/>
        </w:rPr>
        <w:t xml:space="preserve">irštono </w:t>
      </w:r>
      <w:r w:rsidR="007D31AE">
        <w:rPr>
          <w:rFonts w:ascii="Times New Roman" w:hAnsi="Times New Roman"/>
          <w:sz w:val="24"/>
        </w:rPr>
        <w:t>m</w:t>
      </w:r>
      <w:r w:rsidR="00D26CF1">
        <w:rPr>
          <w:rFonts w:ascii="Times New Roman" w:hAnsi="Times New Roman"/>
          <w:sz w:val="24"/>
        </w:rPr>
        <w:t>.</w:t>
      </w:r>
      <w:r>
        <w:rPr>
          <w:rFonts w:ascii="Times New Roman" w:hAnsi="Times New Roman"/>
          <w:sz w:val="24"/>
        </w:rPr>
        <w:t xml:space="preserve">, </w:t>
      </w:r>
      <w:r w:rsidR="007D31AE">
        <w:rPr>
          <w:rFonts w:ascii="Times New Roman" w:hAnsi="Times New Roman"/>
          <w:sz w:val="24"/>
        </w:rPr>
        <w:t>Vienkiemio g</w:t>
      </w:r>
      <w:r w:rsidR="00D26CF1">
        <w:rPr>
          <w:rFonts w:ascii="Times New Roman" w:hAnsi="Times New Roman"/>
          <w:sz w:val="24"/>
        </w:rPr>
        <w:t>.</w:t>
      </w:r>
      <w:r w:rsidR="007D31AE">
        <w:rPr>
          <w:rFonts w:ascii="Times New Roman" w:hAnsi="Times New Roman"/>
          <w:sz w:val="24"/>
        </w:rPr>
        <w:t xml:space="preserve"> 2</w:t>
      </w:r>
      <w:r>
        <w:rPr>
          <w:rFonts w:ascii="Times New Roman" w:hAnsi="Times New Roman"/>
          <w:sz w:val="24"/>
        </w:rPr>
        <w:t>, žemės naudojimo</w:t>
      </w:r>
      <w:r w:rsidR="00F2491A">
        <w:rPr>
          <w:rFonts w:ascii="Times New Roman" w:hAnsi="Times New Roman"/>
          <w:sz w:val="24"/>
        </w:rPr>
        <w:t xml:space="preserve"> </w:t>
      </w:r>
      <w:r w:rsidR="007D31AE">
        <w:rPr>
          <w:rFonts w:ascii="Times New Roman" w:hAnsi="Times New Roman"/>
          <w:sz w:val="24"/>
        </w:rPr>
        <w:t>būdą</w:t>
      </w:r>
      <w:r w:rsidR="00F2491A">
        <w:rPr>
          <w:rFonts w:ascii="Times New Roman" w:hAnsi="Times New Roman"/>
          <w:sz w:val="24"/>
        </w:rPr>
        <w:t xml:space="preserve"> iš </w:t>
      </w:r>
      <w:r w:rsidR="007D31AE">
        <w:rPr>
          <w:rFonts w:ascii="Times New Roman" w:hAnsi="Times New Roman"/>
          <w:sz w:val="24"/>
        </w:rPr>
        <w:t>„</w:t>
      </w:r>
      <w:r w:rsidR="00B065FD">
        <w:rPr>
          <w:rFonts w:ascii="Times New Roman" w:hAnsi="Times New Roman"/>
          <w:sz w:val="24"/>
        </w:rPr>
        <w:t>Vienbučių ir dvibučių gyvenamųjų pastatų teritorijos</w:t>
      </w:r>
      <w:r w:rsidR="00B00C7E">
        <w:rPr>
          <w:rFonts w:ascii="Times New Roman" w:hAnsi="Times New Roman"/>
          <w:sz w:val="24"/>
        </w:rPr>
        <w:t>“</w:t>
      </w:r>
      <w:r>
        <w:rPr>
          <w:rFonts w:ascii="Times New Roman" w:hAnsi="Times New Roman"/>
          <w:sz w:val="24"/>
        </w:rPr>
        <w:t xml:space="preserve"> </w:t>
      </w:r>
      <w:r w:rsidR="00AF30DE">
        <w:rPr>
          <w:rFonts w:ascii="Times New Roman" w:hAnsi="Times New Roman"/>
          <w:sz w:val="24"/>
        </w:rPr>
        <w:t>į „</w:t>
      </w:r>
      <w:r w:rsidR="007624AC">
        <w:rPr>
          <w:rFonts w:ascii="Times New Roman" w:hAnsi="Times New Roman"/>
          <w:sz w:val="24"/>
        </w:rPr>
        <w:t>D</w:t>
      </w:r>
      <w:r w:rsidR="00AF30DE">
        <w:rPr>
          <w:rFonts w:ascii="Times New Roman" w:hAnsi="Times New Roman"/>
          <w:sz w:val="24"/>
        </w:rPr>
        <w:t xml:space="preserve">augiabučių gyvenamųjų pastatų ir bendrabučių teritorijos“ </w:t>
      </w:r>
      <w:r>
        <w:rPr>
          <w:rFonts w:ascii="Times New Roman" w:hAnsi="Times New Roman"/>
          <w:sz w:val="24"/>
        </w:rPr>
        <w:t xml:space="preserve">pagal </w:t>
      </w:r>
      <w:r w:rsidR="00CE7ABD">
        <w:rPr>
          <w:rFonts w:ascii="Times New Roman" w:hAnsi="Times New Roman"/>
          <w:sz w:val="24"/>
        </w:rPr>
        <w:t xml:space="preserve">Birštono </w:t>
      </w:r>
      <w:r w:rsidR="00C8062A">
        <w:rPr>
          <w:rFonts w:ascii="Times New Roman" w:hAnsi="Times New Roman"/>
          <w:sz w:val="24"/>
        </w:rPr>
        <w:t>kurorto</w:t>
      </w:r>
      <w:r w:rsidR="00CE7ABD">
        <w:rPr>
          <w:rFonts w:ascii="Times New Roman" w:hAnsi="Times New Roman"/>
          <w:sz w:val="24"/>
        </w:rPr>
        <w:t xml:space="preserve"> bendrojo plano </w:t>
      </w:r>
      <w:r w:rsidR="000565C9">
        <w:rPr>
          <w:rFonts w:ascii="Times New Roman" w:hAnsi="Times New Roman"/>
          <w:sz w:val="24"/>
        </w:rPr>
        <w:t xml:space="preserve">sprendinių korektūros </w:t>
      </w:r>
      <w:r w:rsidR="00CE7ABD">
        <w:rPr>
          <w:rFonts w:ascii="Times New Roman" w:hAnsi="Times New Roman"/>
          <w:sz w:val="24"/>
        </w:rPr>
        <w:t>keitimo sprendini</w:t>
      </w:r>
      <w:r w:rsidR="008837D8">
        <w:rPr>
          <w:rFonts w:ascii="Times New Roman" w:hAnsi="Times New Roman"/>
          <w:sz w:val="24"/>
        </w:rPr>
        <w:t>ų koregavimo sprendinius</w:t>
      </w:r>
      <w:r w:rsidR="00CE7ABD">
        <w:rPr>
          <w:rFonts w:ascii="Times New Roman" w:hAnsi="Times New Roman"/>
          <w:sz w:val="24"/>
        </w:rPr>
        <w:t xml:space="preserve"> </w:t>
      </w:r>
      <w:r>
        <w:rPr>
          <w:rFonts w:ascii="Times New Roman" w:hAnsi="Times New Roman"/>
          <w:sz w:val="24"/>
        </w:rPr>
        <w:t>(</w:t>
      </w:r>
      <w:r w:rsidR="00291F39">
        <w:rPr>
          <w:rFonts w:ascii="Times New Roman" w:hAnsi="Times New Roman"/>
          <w:sz w:val="24"/>
        </w:rPr>
        <w:t xml:space="preserve">pridedama ištrauka iš Birštono </w:t>
      </w:r>
      <w:r w:rsidR="008837D8">
        <w:rPr>
          <w:rFonts w:ascii="Times New Roman" w:hAnsi="Times New Roman"/>
          <w:sz w:val="24"/>
        </w:rPr>
        <w:t>kurorto</w:t>
      </w:r>
      <w:r w:rsidR="00291F39">
        <w:rPr>
          <w:rFonts w:ascii="Times New Roman" w:hAnsi="Times New Roman"/>
          <w:sz w:val="24"/>
        </w:rPr>
        <w:t xml:space="preserve"> bendrojo plano</w:t>
      </w:r>
      <w:r>
        <w:rPr>
          <w:rFonts w:ascii="Times New Roman" w:hAnsi="Times New Roman"/>
          <w:sz w:val="24"/>
        </w:rPr>
        <w:t>).</w:t>
      </w:r>
    </w:p>
    <w:p w14:paraId="5B4306ED" w14:textId="6E241C2F" w:rsidR="006C666E" w:rsidRDefault="0034411E" w:rsidP="004A1458">
      <w:pPr>
        <w:tabs>
          <w:tab w:val="left" w:pos="1134"/>
        </w:tabs>
        <w:spacing w:line="360" w:lineRule="auto"/>
        <w:ind w:firstLine="851"/>
        <w:jc w:val="both"/>
        <w:rPr>
          <w:rFonts w:ascii="Times New Roman" w:hAnsi="Times New Roman"/>
          <w:sz w:val="24"/>
        </w:rPr>
      </w:pPr>
      <w:r w:rsidRPr="003015C6">
        <w:rPr>
          <w:rFonts w:ascii="Times New Roman" w:hAnsi="Times New Roman"/>
          <w:sz w:val="24"/>
        </w:rPr>
        <w:t>Šis potvarkis per vieną mėnesį nuo jo paskelbimo arba įteikimo dienos gali būti skundžiamas Lietuvos Respublikos ikiteisminio administracinių ginčų nagrinėjimo tvarkos įstatymo nustatyta tvarka Lietuvos Respublikos administracinių ginčų komisijos Kauno apygardos skyriui (Laisvės al. 36, Kaunas) arba Lietuvos Respublikos administracinių bylų teisenos įstatymo nustatyta tvarka Regionų apygardos administraciniam teismui bet kuriuose teismo rūmuose (Kauno rūmai, A. Mickevičiaus g. 8 A, Kaunas; Šiaulių rūmai, Dvaro g. 80, Šiauliai; Panevėžio rūmai, Respublikos g. 62, Panevėžys; Klaipėdos rūmai, Galinio Pylimo g. 9, Klaipėda).</w:t>
      </w:r>
    </w:p>
    <w:p w14:paraId="4B6F3C28" w14:textId="77777777" w:rsidR="001F3DFF" w:rsidRPr="003015C6" w:rsidRDefault="001F3DFF" w:rsidP="004A1458">
      <w:pPr>
        <w:tabs>
          <w:tab w:val="left" w:pos="1134"/>
        </w:tabs>
        <w:spacing w:line="360" w:lineRule="auto"/>
        <w:ind w:firstLine="851"/>
        <w:jc w:val="both"/>
        <w:rPr>
          <w:rFonts w:ascii="Times New Roman" w:hAnsi="Times New Roman"/>
          <w:sz w:val="24"/>
        </w:rPr>
      </w:pPr>
    </w:p>
    <w:tbl>
      <w:tblPr>
        <w:tblW w:w="9498" w:type="dxa"/>
        <w:tblLook w:val="04A0" w:firstRow="1" w:lastRow="0" w:firstColumn="1" w:lastColumn="0" w:noHBand="0" w:noVBand="1"/>
      </w:tblPr>
      <w:tblGrid>
        <w:gridCol w:w="4690"/>
        <w:gridCol w:w="4808"/>
      </w:tblGrid>
      <w:tr w:rsidR="0034411E" w:rsidRPr="00834CEE" w14:paraId="0D34D4A9" w14:textId="77777777" w:rsidTr="0060627E">
        <w:tc>
          <w:tcPr>
            <w:tcW w:w="4690" w:type="dxa"/>
            <w:hideMark/>
          </w:tcPr>
          <w:p w14:paraId="3D9A9702" w14:textId="785D6F90" w:rsidR="0034411E" w:rsidRPr="00834CEE" w:rsidRDefault="0088552B" w:rsidP="00D274A3">
            <w:pPr>
              <w:tabs>
                <w:tab w:val="left" w:pos="1134"/>
              </w:tabs>
              <w:ind w:left="-105"/>
              <w:rPr>
                <w:rFonts w:ascii="Times New Roman" w:hAnsi="Times New Roman" w:cs="Times New Roman"/>
                <w:sz w:val="24"/>
                <w:szCs w:val="24"/>
                <w:lang w:eastAsia="en-US"/>
              </w:rPr>
            </w:pPr>
            <w:r w:rsidRPr="00834CEE">
              <w:rPr>
                <w:rFonts w:ascii="Times New Roman" w:hAnsi="Times New Roman" w:cs="Times New Roman"/>
                <w:sz w:val="24"/>
                <w:szCs w:val="24"/>
              </w:rPr>
              <w:t>Savivaldybės mer</w:t>
            </w:r>
            <w:r w:rsidR="000A2B9C">
              <w:rPr>
                <w:rFonts w:ascii="Times New Roman" w:hAnsi="Times New Roman" w:cs="Times New Roman"/>
                <w:sz w:val="24"/>
                <w:szCs w:val="24"/>
              </w:rPr>
              <w:t>ė</w:t>
            </w:r>
          </w:p>
        </w:tc>
        <w:tc>
          <w:tcPr>
            <w:tcW w:w="4808" w:type="dxa"/>
            <w:hideMark/>
          </w:tcPr>
          <w:p w14:paraId="6EA00D8D" w14:textId="0CECB77E" w:rsidR="0034411E" w:rsidRPr="00834CEE" w:rsidRDefault="000A2B9C" w:rsidP="00D274A3">
            <w:pPr>
              <w:tabs>
                <w:tab w:val="left" w:pos="1134"/>
              </w:tabs>
              <w:jc w:val="right"/>
              <w:rPr>
                <w:rFonts w:ascii="Times New Roman" w:hAnsi="Times New Roman" w:cs="Times New Roman"/>
                <w:sz w:val="24"/>
                <w:szCs w:val="24"/>
                <w:lang w:eastAsia="en-US"/>
              </w:rPr>
            </w:pPr>
            <w:r>
              <w:rPr>
                <w:rFonts w:ascii="Times New Roman" w:hAnsi="Times New Roman" w:cs="Times New Roman"/>
                <w:sz w:val="24"/>
                <w:szCs w:val="24"/>
                <w:lang w:eastAsia="en-US"/>
              </w:rPr>
              <w:t>Nijolė Dirginčienė</w:t>
            </w:r>
          </w:p>
        </w:tc>
      </w:tr>
    </w:tbl>
    <w:p w14:paraId="2BCA4CBE" w14:textId="77777777" w:rsidR="00C554AB" w:rsidRPr="00775CE7" w:rsidRDefault="00C554AB" w:rsidP="00D274A3">
      <w:pPr>
        <w:pStyle w:val="Pagrindinistekstas1"/>
        <w:shd w:val="clear" w:color="auto" w:fill="auto"/>
        <w:tabs>
          <w:tab w:val="left" w:pos="720"/>
          <w:tab w:val="left" w:pos="990"/>
          <w:tab w:val="left" w:pos="6379"/>
        </w:tabs>
        <w:spacing w:before="0" w:after="0" w:line="240" w:lineRule="auto"/>
        <w:ind w:right="28"/>
        <w:rPr>
          <w:sz w:val="22"/>
          <w:szCs w:val="22"/>
        </w:rPr>
      </w:pPr>
    </w:p>
    <w:sectPr w:rsidR="00C554AB" w:rsidRPr="00775CE7" w:rsidSect="00172804">
      <w:headerReference w:type="default" r:id="rId10"/>
      <w:headerReference w:type="first" r:id="rId11"/>
      <w:footerReference w:type="first" r:id="rId12"/>
      <w:type w:val="continuous"/>
      <w:pgSz w:w="11907" w:h="16840" w:code="9"/>
      <w:pgMar w:top="1134" w:right="567" w:bottom="567" w:left="1701" w:header="567" w:footer="607" w:gutter="0"/>
      <w:cols w:space="720" w:equalWidth="0">
        <w:col w:w="9357"/>
      </w:cols>
      <w:formProt w:val="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17ADF2" w14:textId="77777777" w:rsidR="00E24ECE" w:rsidRDefault="00E24ECE">
      <w:r>
        <w:separator/>
      </w:r>
    </w:p>
  </w:endnote>
  <w:endnote w:type="continuationSeparator" w:id="0">
    <w:p w14:paraId="3AE3ED2C" w14:textId="77777777" w:rsidR="00E24ECE" w:rsidRDefault="00E24E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imesLT">
    <w:altName w:val="Times New Roman"/>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DD27D9" w14:textId="77777777" w:rsidR="00023636" w:rsidRDefault="00023636" w:rsidP="00023636">
    <w:pPr>
      <w:pStyle w:val="Porat"/>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B22761" w14:textId="77777777" w:rsidR="00E24ECE" w:rsidRDefault="00E24ECE">
      <w:r>
        <w:separator/>
      </w:r>
    </w:p>
  </w:footnote>
  <w:footnote w:type="continuationSeparator" w:id="0">
    <w:p w14:paraId="2143514A" w14:textId="77777777" w:rsidR="00E24ECE" w:rsidRDefault="00E24EC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4671D4" w14:textId="77777777" w:rsidR="00A3789E" w:rsidRDefault="00A3789E">
    <w:pPr>
      <w:pStyle w:val="Antrats"/>
      <w:jc w:val="center"/>
    </w:pPr>
    <w:r>
      <w:rPr>
        <w:rStyle w:val="Puslapionumeris"/>
      </w:rPr>
      <w:fldChar w:fldCharType="begin"/>
    </w:r>
    <w:r>
      <w:rPr>
        <w:rStyle w:val="Puslapionumeris"/>
      </w:rPr>
      <w:instrText xml:space="preserve"> PAGE </w:instrText>
    </w:r>
    <w:r>
      <w:rPr>
        <w:rStyle w:val="Puslapionumeris"/>
      </w:rPr>
      <w:fldChar w:fldCharType="separate"/>
    </w:r>
    <w:r>
      <w:rPr>
        <w:rStyle w:val="Puslapionumeris"/>
        <w:noProof/>
      </w:rPr>
      <w:t>2</w:t>
    </w:r>
    <w:r>
      <w:rPr>
        <w:rStyle w:val="Puslapionumeris"/>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CA6355" w14:textId="4DD4390F" w:rsidR="0046217C" w:rsidRPr="0046217C" w:rsidRDefault="0046217C" w:rsidP="0046217C">
    <w:pPr>
      <w:pStyle w:val="Antrats"/>
      <w:jc w:val="right"/>
      <w:rPr>
        <w:rFonts w:ascii="Times New Roman" w:hAnsi="Times New Roman" w:cs="Times New Roman"/>
        <w:b/>
        <w:bCs/>
        <w:sz w:val="24"/>
        <w:szCs w:val="24"/>
      </w:rPr>
    </w:pPr>
    <w:r w:rsidRPr="0046217C">
      <w:rPr>
        <w:rFonts w:ascii="Times New Roman" w:hAnsi="Times New Roman" w:cs="Times New Roman"/>
        <w:b/>
        <w:bCs/>
        <w:sz w:val="24"/>
        <w:szCs w:val="24"/>
      </w:rPr>
      <w:t xml:space="preserve">Projektas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1134"/>
  <w:hyphenationZone w:val="396"/>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35A5"/>
    <w:rsid w:val="00022C18"/>
    <w:rsid w:val="00023636"/>
    <w:rsid w:val="00025671"/>
    <w:rsid w:val="00036EA6"/>
    <w:rsid w:val="000565C9"/>
    <w:rsid w:val="00056679"/>
    <w:rsid w:val="00061B4B"/>
    <w:rsid w:val="000A2B9C"/>
    <w:rsid w:val="000C0260"/>
    <w:rsid w:val="000C3A7C"/>
    <w:rsid w:val="000C625B"/>
    <w:rsid w:val="000D4101"/>
    <w:rsid w:val="000E0C21"/>
    <w:rsid w:val="00100995"/>
    <w:rsid w:val="00141A65"/>
    <w:rsid w:val="00153AB7"/>
    <w:rsid w:val="00172804"/>
    <w:rsid w:val="00174EA9"/>
    <w:rsid w:val="00175662"/>
    <w:rsid w:val="00177E51"/>
    <w:rsid w:val="00186A3D"/>
    <w:rsid w:val="001C33C3"/>
    <w:rsid w:val="001D3099"/>
    <w:rsid w:val="001F3DFF"/>
    <w:rsid w:val="002169C1"/>
    <w:rsid w:val="002478CA"/>
    <w:rsid w:val="00252B17"/>
    <w:rsid w:val="002604E9"/>
    <w:rsid w:val="002667CB"/>
    <w:rsid w:val="0027648D"/>
    <w:rsid w:val="002803B1"/>
    <w:rsid w:val="00286455"/>
    <w:rsid w:val="00291F39"/>
    <w:rsid w:val="002C0ED2"/>
    <w:rsid w:val="002D0B6F"/>
    <w:rsid w:val="003015C6"/>
    <w:rsid w:val="00341578"/>
    <w:rsid w:val="0034411E"/>
    <w:rsid w:val="00344ACF"/>
    <w:rsid w:val="003629FC"/>
    <w:rsid w:val="00362B1A"/>
    <w:rsid w:val="003658AF"/>
    <w:rsid w:val="00366BB1"/>
    <w:rsid w:val="00383B2E"/>
    <w:rsid w:val="00386CBE"/>
    <w:rsid w:val="00394B09"/>
    <w:rsid w:val="003A0BAD"/>
    <w:rsid w:val="003A5B2C"/>
    <w:rsid w:val="003B3B64"/>
    <w:rsid w:val="003C75DE"/>
    <w:rsid w:val="003D5A67"/>
    <w:rsid w:val="003D7ECD"/>
    <w:rsid w:val="003E12B4"/>
    <w:rsid w:val="00402DFE"/>
    <w:rsid w:val="00405193"/>
    <w:rsid w:val="00412DFC"/>
    <w:rsid w:val="004136A2"/>
    <w:rsid w:val="004308E5"/>
    <w:rsid w:val="00440CC5"/>
    <w:rsid w:val="00445DC3"/>
    <w:rsid w:val="0046217C"/>
    <w:rsid w:val="004774D9"/>
    <w:rsid w:val="00491E56"/>
    <w:rsid w:val="004A1054"/>
    <w:rsid w:val="004A1458"/>
    <w:rsid w:val="004C02BB"/>
    <w:rsid w:val="004E5367"/>
    <w:rsid w:val="005676E2"/>
    <w:rsid w:val="005716B5"/>
    <w:rsid w:val="00576173"/>
    <w:rsid w:val="005A7E6F"/>
    <w:rsid w:val="005C03C2"/>
    <w:rsid w:val="005C0DDE"/>
    <w:rsid w:val="005C291B"/>
    <w:rsid w:val="005D0140"/>
    <w:rsid w:val="005D42E9"/>
    <w:rsid w:val="005E792F"/>
    <w:rsid w:val="005E7B50"/>
    <w:rsid w:val="005F18F4"/>
    <w:rsid w:val="0060627E"/>
    <w:rsid w:val="00630D22"/>
    <w:rsid w:val="00632CAD"/>
    <w:rsid w:val="0065203C"/>
    <w:rsid w:val="00676BBE"/>
    <w:rsid w:val="00696F0C"/>
    <w:rsid w:val="006A4AE8"/>
    <w:rsid w:val="006C43E6"/>
    <w:rsid w:val="006C666E"/>
    <w:rsid w:val="006D6798"/>
    <w:rsid w:val="006F35A5"/>
    <w:rsid w:val="007028E1"/>
    <w:rsid w:val="007075CA"/>
    <w:rsid w:val="0071775B"/>
    <w:rsid w:val="00721DC7"/>
    <w:rsid w:val="0074027C"/>
    <w:rsid w:val="007624AC"/>
    <w:rsid w:val="00775CE7"/>
    <w:rsid w:val="00794019"/>
    <w:rsid w:val="007B210F"/>
    <w:rsid w:val="007C1D73"/>
    <w:rsid w:val="007C7504"/>
    <w:rsid w:val="007D31AE"/>
    <w:rsid w:val="007F1B99"/>
    <w:rsid w:val="008038C6"/>
    <w:rsid w:val="00834CEE"/>
    <w:rsid w:val="008535E9"/>
    <w:rsid w:val="00853D5E"/>
    <w:rsid w:val="0086721C"/>
    <w:rsid w:val="00875341"/>
    <w:rsid w:val="00875FC6"/>
    <w:rsid w:val="008776D4"/>
    <w:rsid w:val="00882943"/>
    <w:rsid w:val="008837D8"/>
    <w:rsid w:val="00884D26"/>
    <w:rsid w:val="0088552B"/>
    <w:rsid w:val="00886F71"/>
    <w:rsid w:val="00887AA3"/>
    <w:rsid w:val="008903CE"/>
    <w:rsid w:val="00894644"/>
    <w:rsid w:val="008D7F36"/>
    <w:rsid w:val="008E0F2A"/>
    <w:rsid w:val="009542C1"/>
    <w:rsid w:val="009569D0"/>
    <w:rsid w:val="00965A08"/>
    <w:rsid w:val="00974BB0"/>
    <w:rsid w:val="0097589E"/>
    <w:rsid w:val="0099220D"/>
    <w:rsid w:val="00995E19"/>
    <w:rsid w:val="009A6B5D"/>
    <w:rsid w:val="009E26D2"/>
    <w:rsid w:val="009E42AD"/>
    <w:rsid w:val="00A05750"/>
    <w:rsid w:val="00A07FE0"/>
    <w:rsid w:val="00A2432C"/>
    <w:rsid w:val="00A27BA8"/>
    <w:rsid w:val="00A3442F"/>
    <w:rsid w:val="00A3789E"/>
    <w:rsid w:val="00A52B26"/>
    <w:rsid w:val="00A829F5"/>
    <w:rsid w:val="00AA1A6D"/>
    <w:rsid w:val="00AB39C3"/>
    <w:rsid w:val="00AC3D80"/>
    <w:rsid w:val="00AC6173"/>
    <w:rsid w:val="00AC6A82"/>
    <w:rsid w:val="00AE3D37"/>
    <w:rsid w:val="00AF30DE"/>
    <w:rsid w:val="00AF6910"/>
    <w:rsid w:val="00B00C7E"/>
    <w:rsid w:val="00B065FD"/>
    <w:rsid w:val="00B11BA4"/>
    <w:rsid w:val="00B15A79"/>
    <w:rsid w:val="00B2264A"/>
    <w:rsid w:val="00B26C89"/>
    <w:rsid w:val="00B50C0D"/>
    <w:rsid w:val="00B556A5"/>
    <w:rsid w:val="00B87F18"/>
    <w:rsid w:val="00B96F07"/>
    <w:rsid w:val="00BB2BDE"/>
    <w:rsid w:val="00BC4EB0"/>
    <w:rsid w:val="00BD3D0A"/>
    <w:rsid w:val="00BF53AA"/>
    <w:rsid w:val="00BF5E8F"/>
    <w:rsid w:val="00BF62AF"/>
    <w:rsid w:val="00C01905"/>
    <w:rsid w:val="00C020D5"/>
    <w:rsid w:val="00C1437D"/>
    <w:rsid w:val="00C20980"/>
    <w:rsid w:val="00C27371"/>
    <w:rsid w:val="00C32A44"/>
    <w:rsid w:val="00C52C79"/>
    <w:rsid w:val="00C554AB"/>
    <w:rsid w:val="00C667F1"/>
    <w:rsid w:val="00C8062A"/>
    <w:rsid w:val="00C81F5C"/>
    <w:rsid w:val="00C82274"/>
    <w:rsid w:val="00C83832"/>
    <w:rsid w:val="00C846B3"/>
    <w:rsid w:val="00CA1E70"/>
    <w:rsid w:val="00CA4B5D"/>
    <w:rsid w:val="00CD1038"/>
    <w:rsid w:val="00CD6672"/>
    <w:rsid w:val="00CE7ABD"/>
    <w:rsid w:val="00D26CF1"/>
    <w:rsid w:val="00D274A3"/>
    <w:rsid w:val="00D37951"/>
    <w:rsid w:val="00D45D81"/>
    <w:rsid w:val="00DC5D14"/>
    <w:rsid w:val="00E1028C"/>
    <w:rsid w:val="00E136BE"/>
    <w:rsid w:val="00E16C41"/>
    <w:rsid w:val="00E24ECE"/>
    <w:rsid w:val="00E341DD"/>
    <w:rsid w:val="00E60A89"/>
    <w:rsid w:val="00EA13BB"/>
    <w:rsid w:val="00EA20D1"/>
    <w:rsid w:val="00EA7935"/>
    <w:rsid w:val="00ED7AD9"/>
    <w:rsid w:val="00EE06C1"/>
    <w:rsid w:val="00EE667E"/>
    <w:rsid w:val="00F01061"/>
    <w:rsid w:val="00F1042B"/>
    <w:rsid w:val="00F15D12"/>
    <w:rsid w:val="00F2491A"/>
    <w:rsid w:val="00F27541"/>
    <w:rsid w:val="00F50178"/>
    <w:rsid w:val="00F52580"/>
    <w:rsid w:val="00F53E4F"/>
    <w:rsid w:val="00F720C5"/>
    <w:rsid w:val="00FB43DF"/>
    <w:rsid w:val="00FC3379"/>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E5C33AA"/>
  <w15:docId w15:val="{F1E64C5E-8975-4842-B3AC-454E2F6CF6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Pr>
      <w:rFonts w:ascii="TimesLT" w:hAnsi="TimesLT" w:cs="Arial Unicode MS"/>
      <w:lang w:bidi="lo-LA"/>
    </w:rPr>
  </w:style>
  <w:style w:type="paragraph" w:styleId="Antrat1">
    <w:name w:val="heading 1"/>
    <w:basedOn w:val="prastasis"/>
    <w:next w:val="prastasis"/>
    <w:qFormat/>
    <w:pPr>
      <w:keepNext/>
      <w:spacing w:before="240" w:after="60"/>
      <w:outlineLvl w:val="0"/>
    </w:pPr>
    <w:rPr>
      <w:rFonts w:ascii="Arial" w:hAnsi="Arial"/>
      <w:b/>
      <w:bCs/>
      <w:kern w:val="28"/>
      <w:sz w:val="28"/>
      <w:szCs w:val="28"/>
    </w:rPr>
  </w:style>
  <w:style w:type="paragraph" w:styleId="Antrat2">
    <w:name w:val="heading 2"/>
    <w:basedOn w:val="prastasis"/>
    <w:next w:val="prastasis"/>
    <w:qFormat/>
    <w:pPr>
      <w:keepNext/>
      <w:jc w:val="center"/>
      <w:outlineLvl w:val="1"/>
    </w:pPr>
    <w:rPr>
      <w:rFonts w:ascii="Times New Roman" w:hAnsi="Times New Roman"/>
      <w:b/>
      <w:bCs/>
      <w:sz w:val="18"/>
      <w:szCs w:val="18"/>
    </w:rPr>
  </w:style>
  <w:style w:type="paragraph" w:styleId="Antrat3">
    <w:name w:val="heading 3"/>
    <w:basedOn w:val="prastasis"/>
    <w:next w:val="prastasis"/>
    <w:qFormat/>
    <w:pPr>
      <w:keepNext/>
      <w:jc w:val="center"/>
      <w:outlineLvl w:val="2"/>
    </w:pPr>
    <w:rPr>
      <w:rFonts w:ascii="Times New Roman" w:hAnsi="Times New Roman"/>
      <w:b/>
      <w:bCs/>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pPr>
      <w:tabs>
        <w:tab w:val="center" w:pos="4320"/>
        <w:tab w:val="right" w:pos="8640"/>
      </w:tabs>
    </w:pPr>
  </w:style>
  <w:style w:type="paragraph" w:styleId="Porat">
    <w:name w:val="footer"/>
    <w:basedOn w:val="prastasis"/>
    <w:pPr>
      <w:tabs>
        <w:tab w:val="center" w:pos="4320"/>
        <w:tab w:val="right" w:pos="8640"/>
      </w:tabs>
    </w:pPr>
  </w:style>
  <w:style w:type="paragraph" w:styleId="Antrat">
    <w:name w:val="caption"/>
    <w:basedOn w:val="prastasis"/>
    <w:next w:val="prastasis"/>
    <w:qFormat/>
    <w:pPr>
      <w:jc w:val="center"/>
    </w:pPr>
    <w:rPr>
      <w:rFonts w:ascii="Times New Roman" w:hAnsi="Times New Roman"/>
      <w:b/>
      <w:bCs/>
      <w:sz w:val="24"/>
      <w:szCs w:val="24"/>
    </w:rPr>
  </w:style>
  <w:style w:type="character" w:styleId="Puslapionumeris">
    <w:name w:val="page number"/>
    <w:basedOn w:val="Numatytasispastraiposriftas"/>
  </w:style>
  <w:style w:type="character" w:customStyle="1" w:styleId="PagrindinistekstasChar">
    <w:name w:val="Pagrindinis tekstas Char"/>
    <w:link w:val="Pagrindinistekstas1"/>
    <w:uiPriority w:val="99"/>
    <w:rsid w:val="0034411E"/>
    <w:rPr>
      <w:sz w:val="23"/>
      <w:szCs w:val="23"/>
      <w:shd w:val="clear" w:color="auto" w:fill="FFFFFF"/>
    </w:rPr>
  </w:style>
  <w:style w:type="paragraph" w:customStyle="1" w:styleId="Pagrindinistekstas1">
    <w:name w:val="Pagrindinis tekstas1"/>
    <w:basedOn w:val="prastasis"/>
    <w:link w:val="PagrindinistekstasChar"/>
    <w:uiPriority w:val="99"/>
    <w:rsid w:val="0034411E"/>
    <w:pPr>
      <w:shd w:val="clear" w:color="auto" w:fill="FFFFFF"/>
      <w:spacing w:before="180" w:after="60" w:line="240" w:lineRule="atLeast"/>
    </w:pPr>
    <w:rPr>
      <w:rFonts w:ascii="Times New Roman" w:hAnsi="Times New Roman" w:cs="Times New Roman"/>
      <w:sz w:val="23"/>
      <w:szCs w:val="23"/>
      <w:lang w:bidi="ar-SA"/>
    </w:rPr>
  </w:style>
  <w:style w:type="paragraph" w:styleId="Sraopastraipa">
    <w:name w:val="List Paragraph"/>
    <w:basedOn w:val="prastasis"/>
    <w:uiPriority w:val="34"/>
    <w:qFormat/>
    <w:rsid w:val="0065203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4323120">
      <w:bodyDiv w:val="1"/>
      <w:marLeft w:val="0"/>
      <w:marRight w:val="0"/>
      <w:marTop w:val="0"/>
      <w:marBottom w:val="0"/>
      <w:divBdr>
        <w:top w:val="none" w:sz="0" w:space="0" w:color="auto"/>
        <w:left w:val="none" w:sz="0" w:space="0" w:color="auto"/>
        <w:bottom w:val="none" w:sz="0" w:space="0" w:color="auto"/>
        <w:right w:val="none" w:sz="0" w:space="0" w:color="auto"/>
      </w:divBdr>
    </w:div>
    <w:div w:id="168298179">
      <w:bodyDiv w:val="1"/>
      <w:marLeft w:val="0"/>
      <w:marRight w:val="0"/>
      <w:marTop w:val="0"/>
      <w:marBottom w:val="0"/>
      <w:divBdr>
        <w:top w:val="none" w:sz="0" w:space="0" w:color="auto"/>
        <w:left w:val="none" w:sz="0" w:space="0" w:color="auto"/>
        <w:bottom w:val="none" w:sz="0" w:space="0" w:color="auto"/>
        <w:right w:val="none" w:sz="0" w:space="0" w:color="auto"/>
      </w:divBdr>
    </w:div>
    <w:div w:id="17358845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amutisg\OneDrive%20-%20Bir&#353;tono%20savivaldyb&#279;s%20administracija\Desktop\2023%20formos%20atrakintos\Meras%20(potvarki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82FA38B81F1514459937F76E054F4CC8" ma:contentTypeVersion="4" ma:contentTypeDescription="Create a new document." ma:contentTypeScope="" ma:versionID="7ee94e31719873aa279b1b38b9b99146">
  <xsd:schema xmlns:xsd="http://www.w3.org/2001/XMLSchema" xmlns:xs="http://www.w3.org/2001/XMLSchema" xmlns:p="http://schemas.microsoft.com/office/2006/metadata/properties" xmlns:ns2="e0193f1a-b366-4a2c-9b92-1fb190e90acd" xmlns:ns3="ca9a378e-3a3d-4e32-9baf-543c2b2173a0" targetNamespace="http://schemas.microsoft.com/office/2006/metadata/properties" ma:root="true" ma:fieldsID="68c03037304292abf0a3553fb9e23f43" ns2:_="" ns3:_="">
    <xsd:import namespace="e0193f1a-b366-4a2c-9b92-1fb190e90acd"/>
    <xsd:import namespace="ca9a378e-3a3d-4e32-9baf-543c2b2173a0"/>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0193f1a-b366-4a2c-9b92-1fb190e90acd"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a9a378e-3a3d-4e32-9baf-543c2b2173a0"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D8EC825-CADE-46BF-967D-8B89CE6C4C60}">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689D0E19-2AFB-4822-9D7C-E8101B217E7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0193f1a-b366-4a2c-9b92-1fb190e90acd"/>
    <ds:schemaRef ds:uri="ca9a378e-3a3d-4e32-9baf-543c2b2173a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1F0A563-F013-450F-8817-42D157B2EA6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Meras (potvarkis)</Template>
  <TotalTime>100</TotalTime>
  <Pages>1</Pages>
  <Words>1509</Words>
  <Characters>861</Characters>
  <Application>Microsoft Office Word</Application>
  <DocSecurity>0</DocSecurity>
  <Lines>7</Lines>
  <Paragraphs>4</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lpstr>
    </vt:vector>
  </TitlesOfParts>
  <Company/>
  <LinksUpToDate>false</LinksUpToDate>
  <CharactersWithSpaces>2366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Ramutis Gustaitis</dc:creator>
  <cp:lastModifiedBy>Vilma Aleknavičienė</cp:lastModifiedBy>
  <cp:revision>24</cp:revision>
  <cp:lastPrinted>2024-05-27T06:36:00Z</cp:lastPrinted>
  <dcterms:created xsi:type="dcterms:W3CDTF">2026-09-29T08:02:00Z</dcterms:created>
  <dcterms:modified xsi:type="dcterms:W3CDTF">2026-09-29T10:28:00Z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0x01010082FA38B81F1514459937F76E054F4CC8</vt:lpwstr>
  </property>
</Properties>
</file>