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50" w:type="dxa"/>
        <w:tblLayout w:type="fixed"/>
        <w:tblLook w:val="0000" w:firstRow="0" w:lastRow="0" w:firstColumn="0" w:lastColumn="0" w:noHBand="0" w:noVBand="0"/>
      </w:tblPr>
      <w:tblGrid>
        <w:gridCol w:w="9639"/>
      </w:tblGrid>
      <w:tr w:rsidR="0030105F" w14:paraId="46FFAF49" w14:textId="77777777">
        <w:tc>
          <w:tcPr>
            <w:tcW w:w="9639" w:type="dxa"/>
          </w:tcPr>
          <w:p w14:paraId="7A591821" w14:textId="77777777" w:rsidR="0030105F" w:rsidRDefault="007D2CF5">
            <w:pPr>
              <w:tabs>
                <w:tab w:val="left" w:pos="1134"/>
              </w:tabs>
              <w:jc w:val="center"/>
              <w:rPr>
                <w:rFonts w:ascii="Times New Roman" w:hAnsi="Times New Roman"/>
              </w:rPr>
            </w:pPr>
            <w:r>
              <w:rPr>
                <w:rFonts w:ascii="Times New Roman" w:hAnsi="Times New Roman"/>
                <w:noProof/>
                <w:lang w:eastAsia="lt-LT"/>
              </w:rPr>
              <w:drawing>
                <wp:inline distT="0" distB="0" distL="0" distR="0" wp14:anchorId="6805A1C4" wp14:editId="3B1BD60A">
                  <wp:extent cx="457200" cy="561975"/>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561975"/>
                          </a:xfrm>
                          <a:prstGeom prst="rect">
                            <a:avLst/>
                          </a:prstGeom>
                          <a:noFill/>
                          <a:ln>
                            <a:noFill/>
                          </a:ln>
                        </pic:spPr>
                      </pic:pic>
                    </a:graphicData>
                  </a:graphic>
                </wp:inline>
              </w:drawing>
            </w:r>
          </w:p>
        </w:tc>
      </w:tr>
      <w:tr w:rsidR="0030105F" w14:paraId="0F7D5AC9" w14:textId="77777777">
        <w:tc>
          <w:tcPr>
            <w:tcW w:w="9639" w:type="dxa"/>
          </w:tcPr>
          <w:p w14:paraId="59F462C1" w14:textId="77777777" w:rsidR="0030105F" w:rsidRDefault="0030105F">
            <w:pPr>
              <w:tabs>
                <w:tab w:val="left" w:pos="1134"/>
              </w:tabs>
              <w:jc w:val="center"/>
              <w:rPr>
                <w:rFonts w:ascii="Times New Roman" w:hAnsi="Times New Roman"/>
                <w:b/>
                <w:sz w:val="24"/>
              </w:rPr>
            </w:pPr>
          </w:p>
        </w:tc>
      </w:tr>
      <w:tr w:rsidR="0030105F" w14:paraId="39211D60" w14:textId="77777777">
        <w:tc>
          <w:tcPr>
            <w:tcW w:w="9639" w:type="dxa"/>
          </w:tcPr>
          <w:p w14:paraId="57108E3C" w14:textId="77777777" w:rsidR="00D65308" w:rsidRDefault="00D65308" w:rsidP="00D65308">
            <w:pPr>
              <w:pStyle w:val="Antrat3"/>
              <w:tabs>
                <w:tab w:val="left" w:pos="1134"/>
              </w:tabs>
              <w:rPr>
                <w:caps/>
                <w:sz w:val="24"/>
              </w:rPr>
            </w:pPr>
            <w:r>
              <w:rPr>
                <w:caps/>
                <w:sz w:val="24"/>
              </w:rPr>
              <w:t>BIRŠTONO SAVIVALDYBĖS AdministraCIJOS</w:t>
            </w:r>
          </w:p>
          <w:p w14:paraId="312D7CFF" w14:textId="77777777" w:rsidR="0030105F" w:rsidRDefault="0030105F" w:rsidP="00D65308">
            <w:pPr>
              <w:pStyle w:val="Antrat3"/>
              <w:tabs>
                <w:tab w:val="left" w:pos="1134"/>
              </w:tabs>
              <w:rPr>
                <w:caps/>
                <w:sz w:val="24"/>
              </w:rPr>
            </w:pPr>
            <w:r>
              <w:rPr>
                <w:caps/>
                <w:sz w:val="24"/>
              </w:rPr>
              <w:t>DIREKTORIUS</w:t>
            </w:r>
          </w:p>
        </w:tc>
      </w:tr>
      <w:tr w:rsidR="0030105F" w14:paraId="6F2CF159" w14:textId="77777777">
        <w:tc>
          <w:tcPr>
            <w:tcW w:w="9639" w:type="dxa"/>
          </w:tcPr>
          <w:p w14:paraId="4670C471" w14:textId="77777777" w:rsidR="0030105F" w:rsidRDefault="0030105F">
            <w:pPr>
              <w:tabs>
                <w:tab w:val="left" w:pos="1134"/>
              </w:tabs>
              <w:jc w:val="center"/>
              <w:rPr>
                <w:rFonts w:ascii="Times New Roman" w:hAnsi="Times New Roman"/>
              </w:rPr>
            </w:pPr>
          </w:p>
        </w:tc>
      </w:tr>
    </w:tbl>
    <w:p w14:paraId="2A33DC6B" w14:textId="77777777" w:rsidR="0030105F" w:rsidRDefault="0030105F">
      <w:pPr>
        <w:pStyle w:val="Antrat"/>
        <w:tabs>
          <w:tab w:val="left" w:pos="1134"/>
        </w:tabs>
        <w:rPr>
          <w:bCs/>
        </w:rPr>
      </w:pPr>
      <w:r>
        <w:rPr>
          <w:bCs/>
          <w:caps/>
        </w:rPr>
        <w:t>ĮSAKYMAS</w:t>
      </w:r>
    </w:p>
    <w:p w14:paraId="2992EC2E" w14:textId="77777777" w:rsidR="000C15E9" w:rsidRPr="000C15E9" w:rsidRDefault="000C15E9" w:rsidP="000C15E9">
      <w:pPr>
        <w:widowControl w:val="0"/>
        <w:suppressAutoHyphens/>
        <w:jc w:val="center"/>
        <w:rPr>
          <w:rFonts w:ascii="Times New Roman" w:eastAsia="DejaVu Sans" w:hAnsi="Times New Roman"/>
          <w:b/>
          <w:kern w:val="2"/>
          <w:sz w:val="24"/>
          <w:szCs w:val="24"/>
          <w:lang w:eastAsia="lt-LT"/>
        </w:rPr>
      </w:pPr>
      <w:r w:rsidRPr="000C15E9">
        <w:rPr>
          <w:rFonts w:ascii="Times New Roman" w:eastAsia="DejaVu Sans" w:hAnsi="Times New Roman"/>
          <w:b/>
          <w:kern w:val="2"/>
          <w:sz w:val="24"/>
          <w:szCs w:val="24"/>
          <w:lang w:eastAsia="lt-LT"/>
        </w:rPr>
        <w:t>DĖL NACIONALINIŲ MOKINIŲ PASIEKIMŲ PATIKRINIMŲ ORGANIZAVIMUI IR VYKDYMUI KOORDINUOTI ATSAKINGO SPECIALISTO SKYRIMO</w:t>
      </w:r>
    </w:p>
    <w:p w14:paraId="4BA40CD4" w14:textId="77777777" w:rsidR="0030105F" w:rsidRDefault="0030105F">
      <w:pPr>
        <w:tabs>
          <w:tab w:val="left" w:pos="1134"/>
        </w:tabs>
        <w:jc w:val="center"/>
        <w:rPr>
          <w:rFonts w:ascii="Times New Roman" w:hAnsi="Times New Roman"/>
          <w:sz w:val="24"/>
        </w:rPr>
      </w:pPr>
    </w:p>
    <w:p w14:paraId="6F8CF203" w14:textId="167EB2BE" w:rsidR="0030105F" w:rsidRDefault="0030105F">
      <w:pPr>
        <w:tabs>
          <w:tab w:val="left" w:pos="1134"/>
        </w:tabs>
        <w:jc w:val="center"/>
        <w:rPr>
          <w:rFonts w:ascii="Times New Roman" w:hAnsi="Times New Roman"/>
          <w:sz w:val="24"/>
        </w:rPr>
      </w:pPr>
      <w:r>
        <w:rPr>
          <w:rFonts w:ascii="Times New Roman" w:hAnsi="Times New Roman"/>
          <w:sz w:val="24"/>
        </w:rPr>
        <w:t>20</w:t>
      </w:r>
      <w:r w:rsidR="009A4D8C">
        <w:rPr>
          <w:rFonts w:ascii="Times New Roman" w:hAnsi="Times New Roman"/>
          <w:sz w:val="24"/>
        </w:rPr>
        <w:t>26</w:t>
      </w:r>
      <w:r>
        <w:rPr>
          <w:rFonts w:ascii="Times New Roman" w:hAnsi="Times New Roman"/>
          <w:sz w:val="24"/>
        </w:rPr>
        <w:t xml:space="preserve"> m.</w:t>
      </w:r>
      <w:r w:rsidR="00A35ABB">
        <w:rPr>
          <w:rFonts w:ascii="Times New Roman" w:hAnsi="Times New Roman"/>
          <w:sz w:val="24"/>
        </w:rPr>
        <w:t xml:space="preserve"> spalio 20</w:t>
      </w:r>
      <w:r w:rsidR="009A4D8C">
        <w:rPr>
          <w:rFonts w:ascii="Times New Roman" w:hAnsi="Times New Roman"/>
          <w:sz w:val="24"/>
        </w:rPr>
        <w:t xml:space="preserve"> </w:t>
      </w:r>
      <w:r>
        <w:rPr>
          <w:rFonts w:ascii="Times New Roman" w:hAnsi="Times New Roman"/>
          <w:sz w:val="24"/>
        </w:rPr>
        <w:t xml:space="preserve">d. Nr. </w:t>
      </w:r>
      <w:r w:rsidR="00A35ABB">
        <w:rPr>
          <w:rFonts w:ascii="Times New Roman" w:hAnsi="Times New Roman"/>
          <w:sz w:val="24"/>
        </w:rPr>
        <w:t>AVE-184</w:t>
      </w:r>
    </w:p>
    <w:p w14:paraId="0D2D447F" w14:textId="77777777" w:rsidR="0030105F" w:rsidRPr="009A4D8C" w:rsidRDefault="0030105F">
      <w:pPr>
        <w:tabs>
          <w:tab w:val="left" w:pos="1134"/>
        </w:tabs>
        <w:jc w:val="center"/>
        <w:rPr>
          <w:rFonts w:ascii="Times New Roman" w:hAnsi="Times New Roman"/>
          <w:sz w:val="24"/>
          <w:szCs w:val="24"/>
        </w:rPr>
      </w:pPr>
      <w:r>
        <w:rPr>
          <w:rFonts w:ascii="Times New Roman" w:hAnsi="Times New Roman"/>
        </w:rPr>
        <w:t xml:space="preserve">  </w:t>
      </w:r>
      <w:r w:rsidRPr="009A4D8C">
        <w:rPr>
          <w:rFonts w:ascii="Times New Roman" w:hAnsi="Times New Roman"/>
          <w:sz w:val="24"/>
          <w:szCs w:val="24"/>
        </w:rPr>
        <w:t>Birštonas</w:t>
      </w:r>
    </w:p>
    <w:p w14:paraId="6930A171" w14:textId="77777777" w:rsidR="001D2B16" w:rsidRPr="00FE4233" w:rsidRDefault="001D2B16">
      <w:pPr>
        <w:tabs>
          <w:tab w:val="left" w:pos="1134"/>
        </w:tabs>
        <w:spacing w:line="360" w:lineRule="auto"/>
        <w:rPr>
          <w:rFonts w:ascii="Times New Roman" w:hAnsi="Times New Roman"/>
          <w:sz w:val="24"/>
        </w:rPr>
      </w:pPr>
    </w:p>
    <w:p w14:paraId="23719861" w14:textId="7F575BC7" w:rsidR="009A4D8C" w:rsidRPr="009A4D8C" w:rsidRDefault="009A4D8C" w:rsidP="0028176C">
      <w:pPr>
        <w:autoSpaceDE w:val="0"/>
        <w:autoSpaceDN w:val="0"/>
        <w:adjustRightInd w:val="0"/>
        <w:spacing w:line="360" w:lineRule="auto"/>
        <w:ind w:firstLine="1298"/>
        <w:jc w:val="both"/>
        <w:rPr>
          <w:rFonts w:ascii="Times New Roman" w:hAnsi="Times New Roman"/>
          <w:sz w:val="24"/>
          <w:lang w:bidi="he-IL"/>
        </w:rPr>
      </w:pPr>
      <w:r w:rsidRPr="009A4D8C">
        <w:rPr>
          <w:rFonts w:ascii="Times New Roman" w:hAnsi="Times New Roman"/>
          <w:sz w:val="24"/>
          <w:szCs w:val="24"/>
          <w:lang w:eastAsia="lt-LT"/>
        </w:rPr>
        <w:t>Vadovaudamasi Lietuvos Respublikos vietos savivaldos įstatymo 34 straipsnio 1 dalimi</w:t>
      </w:r>
      <w:r w:rsidR="005950E2">
        <w:rPr>
          <w:rFonts w:ascii="Times New Roman" w:hAnsi="Times New Roman"/>
          <w:sz w:val="24"/>
          <w:szCs w:val="24"/>
          <w:lang w:eastAsia="lt-LT"/>
        </w:rPr>
        <w:t xml:space="preserve"> </w:t>
      </w:r>
      <w:r w:rsidRPr="009A4D8C">
        <w:rPr>
          <w:rFonts w:ascii="Times New Roman" w:hAnsi="Times New Roman"/>
          <w:sz w:val="24"/>
          <w:szCs w:val="24"/>
          <w:lang w:eastAsia="lt-LT"/>
        </w:rPr>
        <w:t>ir</w:t>
      </w:r>
      <w:r w:rsidR="000451D8">
        <w:rPr>
          <w:rFonts w:ascii="Times New Roman" w:hAnsi="Times New Roman"/>
          <w:sz w:val="24"/>
          <w:szCs w:val="24"/>
          <w:lang w:eastAsia="lt-LT"/>
        </w:rPr>
        <w:t xml:space="preserve"> </w:t>
      </w:r>
      <w:r w:rsidR="00F473FB" w:rsidRPr="00A564A0">
        <w:rPr>
          <w:rFonts w:ascii="Times New Roman" w:hAnsi="Times New Roman"/>
          <w:sz w:val="24"/>
          <w:szCs w:val="24"/>
        </w:rPr>
        <w:t>N</w:t>
      </w:r>
      <w:r w:rsidR="00F473FB" w:rsidRPr="00A564A0">
        <w:rPr>
          <w:rFonts w:ascii="Times New Roman" w:hAnsi="Times New Roman"/>
          <w:bCs/>
          <w:sz w:val="24"/>
          <w:szCs w:val="24"/>
        </w:rPr>
        <w:t xml:space="preserve">acionalinių mokinių pasiekimų patikrinimų organizavimo ir vykdymo tvarkos </w:t>
      </w:r>
      <w:r w:rsidR="00F473FB" w:rsidRPr="00A564A0">
        <w:rPr>
          <w:rFonts w:ascii="Times New Roman" w:eastAsia="DejaVu Sans" w:hAnsi="Times New Roman"/>
          <w:kern w:val="1"/>
          <w:sz w:val="24"/>
          <w:szCs w:val="24"/>
          <w:lang w:eastAsia="lt-LT"/>
        </w:rPr>
        <w:t xml:space="preserve">aprašo, patvirtinto Lietuvos Respublikos švietimo, mokslo ir sporto ministro 2017 m. sausio 4 d. </w:t>
      </w:r>
      <w:r w:rsidR="00F473FB" w:rsidRPr="00AA6BE2">
        <w:rPr>
          <w:rFonts w:ascii="Times New Roman" w:eastAsia="DejaVu Sans" w:hAnsi="Times New Roman"/>
          <w:kern w:val="1"/>
          <w:sz w:val="24"/>
          <w:szCs w:val="24"/>
          <w:lang w:eastAsia="lt-LT"/>
        </w:rPr>
        <w:t>įsakym</w:t>
      </w:r>
      <w:r w:rsidR="0028176C" w:rsidRPr="00AA6BE2">
        <w:rPr>
          <w:rFonts w:ascii="Times New Roman" w:eastAsia="DejaVu Sans" w:hAnsi="Times New Roman"/>
          <w:kern w:val="1"/>
          <w:sz w:val="24"/>
          <w:szCs w:val="24"/>
          <w:lang w:eastAsia="lt-LT"/>
        </w:rPr>
        <w:t>u</w:t>
      </w:r>
      <w:r w:rsidR="00F473FB" w:rsidRPr="00A564A0">
        <w:rPr>
          <w:rFonts w:ascii="Times New Roman" w:eastAsia="DejaVu Sans" w:hAnsi="Times New Roman"/>
          <w:kern w:val="1"/>
          <w:sz w:val="24"/>
          <w:szCs w:val="24"/>
          <w:lang w:eastAsia="lt-LT"/>
        </w:rPr>
        <w:t xml:space="preserve"> Nr. V-6 „Dėl Nacionalinių mokinių pasiekimų patikrinimų organizavimo ir vykdymo tvarkos aprašo patvirtinimo“</w:t>
      </w:r>
      <w:r w:rsidR="0028176C">
        <w:rPr>
          <w:rFonts w:ascii="Times New Roman" w:eastAsia="DejaVu Sans" w:hAnsi="Times New Roman"/>
          <w:kern w:val="1"/>
          <w:sz w:val="24"/>
          <w:szCs w:val="24"/>
          <w:lang w:eastAsia="lt-LT"/>
        </w:rPr>
        <w:t>,</w:t>
      </w:r>
      <w:r w:rsidR="00F473FB" w:rsidRPr="00A564A0">
        <w:rPr>
          <w:rFonts w:ascii="Times New Roman" w:eastAsia="DejaVu Sans" w:hAnsi="Times New Roman"/>
          <w:kern w:val="1"/>
          <w:sz w:val="24"/>
          <w:szCs w:val="24"/>
          <w:lang w:eastAsia="lt-LT"/>
        </w:rPr>
        <w:t xml:space="preserve"> 27 punktu</w:t>
      </w:r>
      <w:r w:rsidR="00F473FB">
        <w:rPr>
          <w:rFonts w:ascii="Times New Roman" w:eastAsia="DejaVu Sans" w:hAnsi="Times New Roman"/>
          <w:kern w:val="1"/>
          <w:sz w:val="24"/>
          <w:szCs w:val="24"/>
          <w:lang w:eastAsia="lt-LT"/>
        </w:rPr>
        <w:t>,</w:t>
      </w:r>
    </w:p>
    <w:p w14:paraId="47DFC4F4" w14:textId="2952A21F" w:rsidR="00A564A0" w:rsidRDefault="009A4D8C" w:rsidP="0028176C">
      <w:pPr>
        <w:autoSpaceDE w:val="0"/>
        <w:autoSpaceDN w:val="0"/>
        <w:adjustRightInd w:val="0"/>
        <w:spacing w:line="360" w:lineRule="auto"/>
        <w:ind w:firstLine="1298"/>
        <w:jc w:val="both"/>
        <w:rPr>
          <w:rFonts w:ascii="Times New Roman" w:hAnsi="Times New Roman"/>
          <w:sz w:val="24"/>
          <w:szCs w:val="24"/>
          <w:lang w:eastAsia="lt-LT"/>
        </w:rPr>
      </w:pPr>
      <w:r w:rsidRPr="009A4D8C">
        <w:rPr>
          <w:rFonts w:ascii="Times New Roman" w:hAnsi="Times New Roman"/>
          <w:sz w:val="24"/>
          <w:szCs w:val="24"/>
        </w:rPr>
        <w:t xml:space="preserve">s k i r i u  </w:t>
      </w:r>
      <w:r>
        <w:rPr>
          <w:rFonts w:ascii="Times New Roman" w:hAnsi="Times New Roman"/>
          <w:sz w:val="24"/>
          <w:szCs w:val="24"/>
        </w:rPr>
        <w:t>Virginiją Batutienę</w:t>
      </w:r>
      <w:r w:rsidRPr="009A4D8C">
        <w:rPr>
          <w:rFonts w:ascii="Times New Roman" w:hAnsi="Times New Roman"/>
          <w:sz w:val="24"/>
          <w:szCs w:val="24"/>
        </w:rPr>
        <w:t xml:space="preserve">, </w:t>
      </w:r>
      <w:r>
        <w:rPr>
          <w:rFonts w:ascii="Times New Roman" w:hAnsi="Times New Roman"/>
          <w:sz w:val="24"/>
          <w:szCs w:val="24"/>
        </w:rPr>
        <w:t>Birštono</w:t>
      </w:r>
      <w:r w:rsidRPr="009A4D8C">
        <w:rPr>
          <w:rFonts w:ascii="Times New Roman" w:hAnsi="Times New Roman"/>
          <w:sz w:val="24"/>
          <w:szCs w:val="24"/>
        </w:rPr>
        <w:t xml:space="preserve"> savivaldybės administracijos Švietimo, kultūros ir sporto skyriaus </w:t>
      </w:r>
      <w:r>
        <w:rPr>
          <w:rFonts w:ascii="Times New Roman" w:hAnsi="Times New Roman"/>
          <w:sz w:val="24"/>
          <w:szCs w:val="24"/>
        </w:rPr>
        <w:t>vyriausiąją specialistę</w:t>
      </w:r>
      <w:r w:rsidRPr="009A4D8C">
        <w:rPr>
          <w:rFonts w:ascii="Times New Roman" w:hAnsi="Times New Roman"/>
          <w:sz w:val="24"/>
          <w:szCs w:val="24"/>
        </w:rPr>
        <w:t>, koordinuoti 202</w:t>
      </w:r>
      <w:r w:rsidR="00D0354F">
        <w:rPr>
          <w:rFonts w:ascii="Times New Roman" w:hAnsi="Times New Roman"/>
          <w:sz w:val="24"/>
          <w:szCs w:val="24"/>
        </w:rPr>
        <w:t>6</w:t>
      </w:r>
      <w:r w:rsidRPr="009A4D8C">
        <w:rPr>
          <w:rFonts w:ascii="Times New Roman" w:hAnsi="Times New Roman"/>
          <w:sz w:val="24"/>
          <w:szCs w:val="24"/>
        </w:rPr>
        <w:t>–202</w:t>
      </w:r>
      <w:r w:rsidR="00D0354F">
        <w:rPr>
          <w:rFonts w:ascii="Times New Roman" w:hAnsi="Times New Roman"/>
          <w:sz w:val="24"/>
          <w:szCs w:val="24"/>
        </w:rPr>
        <w:t>7</w:t>
      </w:r>
      <w:r w:rsidRPr="009A4D8C">
        <w:rPr>
          <w:rFonts w:ascii="Times New Roman" w:hAnsi="Times New Roman"/>
          <w:sz w:val="24"/>
          <w:szCs w:val="24"/>
        </w:rPr>
        <w:t xml:space="preserve"> mokslo metų </w:t>
      </w:r>
      <w:r w:rsidR="00F473FB" w:rsidRPr="00A564A0">
        <w:rPr>
          <w:rFonts w:ascii="Times New Roman" w:hAnsi="Times New Roman"/>
          <w:sz w:val="24"/>
          <w:szCs w:val="24"/>
        </w:rPr>
        <w:t>Nacionalinių mokinių pasiekimų patikrinimų organizavimą ir vykdymą.</w:t>
      </w:r>
      <w:r w:rsidR="00F473FB" w:rsidRPr="00A564A0">
        <w:rPr>
          <w:rFonts w:ascii="Times New Roman" w:hAnsi="Times New Roman"/>
          <w:sz w:val="24"/>
          <w:szCs w:val="24"/>
          <w:lang w:eastAsia="lt-LT"/>
        </w:rPr>
        <w:t xml:space="preserve"> </w:t>
      </w:r>
    </w:p>
    <w:p w14:paraId="524EB744" w14:textId="77777777" w:rsidR="00D33E16" w:rsidRPr="00D33E16" w:rsidRDefault="00D33E16" w:rsidP="00D33E16">
      <w:pPr>
        <w:autoSpaceDE w:val="0"/>
        <w:autoSpaceDN w:val="0"/>
        <w:adjustRightInd w:val="0"/>
        <w:spacing w:line="360" w:lineRule="auto"/>
        <w:ind w:firstLine="1298"/>
        <w:jc w:val="both"/>
        <w:rPr>
          <w:rFonts w:ascii="Times New Roman" w:hAnsi="Times New Roman"/>
          <w:sz w:val="24"/>
          <w:szCs w:val="24"/>
          <w:lang w:eastAsia="lt-LT"/>
        </w:rPr>
      </w:pPr>
      <w:r w:rsidRPr="00D33E16">
        <w:rPr>
          <w:rFonts w:ascii="Times New Roman" w:hAnsi="Times New Roman"/>
          <w:sz w:val="24"/>
          <w:szCs w:val="24"/>
          <w:lang w:eastAsia="lt-LT"/>
        </w:rPr>
        <w:t>Šis įsakymas per vieną mėnesį nuo jo paskelbimo arba įteikimo dienos gali būti skundžiamas Lietuvos Respublikos ikiteisminio administracinių ginčų nagrinėjimo tvarkos įstatymo nustatyta tvarka Lietuvos Respublikos administracinių ginčų komisijos Kauno apygardos skyriui (Laisvės al. 36, Kaunas) arba Lietuvos Respublikos administracinių bylų teisenos įstatymo nustatyta tvarka  Regionų apygardos administraciniam teismui bet kuriuose teismo rūmuose (Kauno rūmai, A. Mickevičiaus g. 8 A, LT-44312 Kaunas; Šiaulių rūmai, Dvaro g. 80, Šiauliai; Panevėžio rūmai, Respublikos g. 62 LT-35158 Panevėžys; Klaipėdos rūmai, Galinio Pylimo g. 9, LT-91230, Klaipėda).</w:t>
      </w:r>
    </w:p>
    <w:p w14:paraId="289155A0" w14:textId="77777777" w:rsidR="00D33E16" w:rsidRDefault="00D33E16" w:rsidP="0028176C">
      <w:pPr>
        <w:autoSpaceDE w:val="0"/>
        <w:autoSpaceDN w:val="0"/>
        <w:adjustRightInd w:val="0"/>
        <w:spacing w:line="360" w:lineRule="auto"/>
        <w:ind w:firstLine="1298"/>
        <w:jc w:val="both"/>
        <w:rPr>
          <w:rFonts w:ascii="Times New Roman" w:hAnsi="Times New Roman"/>
          <w:sz w:val="24"/>
          <w:szCs w:val="24"/>
          <w:lang w:eastAsia="lt-LT"/>
        </w:rPr>
      </w:pPr>
    </w:p>
    <w:p w14:paraId="41A273B4" w14:textId="77777777" w:rsidR="0028176C" w:rsidRDefault="0028176C" w:rsidP="0028176C">
      <w:pPr>
        <w:autoSpaceDE w:val="0"/>
        <w:autoSpaceDN w:val="0"/>
        <w:adjustRightInd w:val="0"/>
        <w:spacing w:line="360" w:lineRule="auto"/>
        <w:ind w:firstLine="1298"/>
        <w:jc w:val="both"/>
        <w:rPr>
          <w:rFonts w:ascii="Times New Roman" w:hAnsi="Times New Roman"/>
          <w:sz w:val="24"/>
          <w:szCs w:val="24"/>
          <w:lang w:eastAsia="lt-LT"/>
        </w:rPr>
      </w:pPr>
    </w:p>
    <w:p w14:paraId="2469F118" w14:textId="77777777" w:rsidR="0028176C" w:rsidRPr="00A564A0" w:rsidRDefault="0028176C" w:rsidP="0028176C">
      <w:pPr>
        <w:autoSpaceDE w:val="0"/>
        <w:autoSpaceDN w:val="0"/>
        <w:adjustRightInd w:val="0"/>
        <w:spacing w:line="360" w:lineRule="auto"/>
        <w:ind w:firstLine="1298"/>
        <w:jc w:val="both"/>
        <w:rPr>
          <w:rFonts w:ascii="Times New Roman" w:hAnsi="Times New Roman"/>
          <w:sz w:val="24"/>
          <w:szCs w:val="24"/>
          <w:lang w:eastAsia="lt-LT"/>
        </w:rPr>
      </w:pPr>
    </w:p>
    <w:p w14:paraId="1C5E893B" w14:textId="77777777" w:rsidR="009A4D8C" w:rsidRPr="009A4D8C" w:rsidRDefault="009A4D8C" w:rsidP="009A4D8C">
      <w:pPr>
        <w:rPr>
          <w:rFonts w:ascii="Times New Roman" w:hAnsi="Times New Roman"/>
          <w:bCs/>
          <w:color w:val="000000"/>
          <w:sz w:val="24"/>
          <w:szCs w:val="24"/>
          <w:lang w:eastAsia="lt-LT"/>
        </w:rPr>
      </w:pPr>
    </w:p>
    <w:p w14:paraId="71C36BC8" w14:textId="77777777" w:rsidR="009A4D8C" w:rsidRPr="009A4D8C" w:rsidRDefault="009A4D8C" w:rsidP="009A4D8C">
      <w:pPr>
        <w:rPr>
          <w:rFonts w:ascii="Times New Roman" w:hAnsi="Times New Roman"/>
          <w:bCs/>
          <w:color w:val="000000"/>
          <w:sz w:val="24"/>
          <w:szCs w:val="24"/>
          <w:lang w:eastAsia="lt-LT"/>
        </w:rPr>
      </w:pPr>
    </w:p>
    <w:p w14:paraId="2A0CF1A0" w14:textId="77777777" w:rsidR="002E6BC8" w:rsidRPr="009A4D8C" w:rsidRDefault="002E6BC8" w:rsidP="002E6BC8">
      <w:pPr>
        <w:rPr>
          <w:rFonts w:ascii="Times New Roman" w:hAnsi="Times New Roman"/>
          <w:sz w:val="24"/>
          <w:lang w:val="en-US"/>
        </w:rPr>
      </w:pPr>
      <w:r w:rsidRPr="009A4D8C">
        <w:rPr>
          <w:rFonts w:ascii="Times New Roman" w:hAnsi="Times New Roman"/>
          <w:bCs/>
          <w:color w:val="000000"/>
          <w:sz w:val="24"/>
          <w:szCs w:val="24"/>
          <w:lang w:eastAsia="lt-LT"/>
        </w:rPr>
        <w:t>Administracijos direktor</w:t>
      </w:r>
      <w:r>
        <w:rPr>
          <w:rFonts w:ascii="Times New Roman" w:hAnsi="Times New Roman"/>
          <w:bCs/>
          <w:color w:val="000000"/>
          <w:sz w:val="24"/>
          <w:szCs w:val="24"/>
          <w:lang w:eastAsia="lt-LT"/>
        </w:rPr>
        <w:t xml:space="preserve">ė </w:t>
      </w:r>
      <w:r w:rsidRPr="009A4D8C">
        <w:rPr>
          <w:rFonts w:ascii="Times New Roman" w:hAnsi="Times New Roman"/>
          <w:bCs/>
          <w:color w:val="000000"/>
          <w:sz w:val="24"/>
          <w:szCs w:val="24"/>
          <w:lang w:eastAsia="lt-LT"/>
        </w:rPr>
        <w:t xml:space="preserve">                                                                                 </w:t>
      </w:r>
      <w:r>
        <w:rPr>
          <w:rFonts w:ascii="Times New Roman" w:hAnsi="Times New Roman"/>
          <w:bCs/>
          <w:color w:val="000000"/>
          <w:sz w:val="24"/>
          <w:szCs w:val="24"/>
          <w:lang w:eastAsia="lt-LT"/>
        </w:rPr>
        <w:t xml:space="preserve">      </w:t>
      </w:r>
      <w:r w:rsidRPr="009A4D8C">
        <w:rPr>
          <w:rFonts w:ascii="Times New Roman" w:hAnsi="Times New Roman"/>
          <w:bCs/>
          <w:color w:val="000000"/>
          <w:sz w:val="24"/>
          <w:szCs w:val="24"/>
          <w:lang w:eastAsia="lt-LT"/>
        </w:rPr>
        <w:t xml:space="preserve"> </w:t>
      </w:r>
      <w:r>
        <w:rPr>
          <w:rFonts w:ascii="Times New Roman" w:hAnsi="Times New Roman"/>
          <w:bCs/>
          <w:color w:val="000000"/>
          <w:sz w:val="24"/>
          <w:szCs w:val="24"/>
          <w:lang w:eastAsia="lt-LT"/>
        </w:rPr>
        <w:t>Jovita Tirvienė</w:t>
      </w:r>
    </w:p>
    <w:p w14:paraId="39611E66" w14:textId="77777777" w:rsidR="009A4D8C" w:rsidRPr="00F40246" w:rsidRDefault="009A4D8C" w:rsidP="009A4D8C">
      <w:pPr>
        <w:jc w:val="both"/>
        <w:rPr>
          <w:rFonts w:ascii="Times New Roman" w:hAnsi="Times New Roman"/>
          <w:sz w:val="24"/>
          <w:lang w:val="pt-BR"/>
        </w:rPr>
      </w:pPr>
    </w:p>
    <w:p w14:paraId="72611D39" w14:textId="77777777" w:rsidR="009A4D8C" w:rsidRPr="00F40246" w:rsidRDefault="009A4D8C" w:rsidP="009A4D8C">
      <w:pPr>
        <w:jc w:val="both"/>
        <w:rPr>
          <w:rFonts w:ascii="Times New Roman" w:hAnsi="Times New Roman"/>
          <w:strike/>
          <w:color w:val="EE0000"/>
          <w:sz w:val="24"/>
          <w:lang w:val="pt-BR"/>
        </w:rPr>
      </w:pPr>
    </w:p>
    <w:tbl>
      <w:tblPr>
        <w:tblW w:w="9854" w:type="dxa"/>
        <w:tblLook w:val="04A0" w:firstRow="1" w:lastRow="0" w:firstColumn="1" w:lastColumn="0" w:noHBand="0" w:noVBand="1"/>
      </w:tblPr>
      <w:tblGrid>
        <w:gridCol w:w="4927"/>
        <w:gridCol w:w="4927"/>
      </w:tblGrid>
      <w:tr w:rsidR="001D2B16" w:rsidRPr="00FE4233" w14:paraId="25F0AA92" w14:textId="77777777" w:rsidTr="00002754">
        <w:tc>
          <w:tcPr>
            <w:tcW w:w="4927" w:type="dxa"/>
          </w:tcPr>
          <w:p w14:paraId="023F9984" w14:textId="2DBD15F9" w:rsidR="001D2B16" w:rsidRPr="00FE4233" w:rsidRDefault="001D2B16" w:rsidP="0030105F">
            <w:pPr>
              <w:tabs>
                <w:tab w:val="left" w:pos="1134"/>
              </w:tabs>
              <w:rPr>
                <w:rFonts w:ascii="Times New Roman" w:hAnsi="Times New Roman"/>
              </w:rPr>
            </w:pPr>
          </w:p>
        </w:tc>
        <w:tc>
          <w:tcPr>
            <w:tcW w:w="4927" w:type="dxa"/>
          </w:tcPr>
          <w:p w14:paraId="5CF108EF" w14:textId="39708C24" w:rsidR="001D2B16" w:rsidRPr="00FE4233" w:rsidRDefault="001D2B16" w:rsidP="0030105F">
            <w:pPr>
              <w:tabs>
                <w:tab w:val="left" w:pos="1134"/>
              </w:tabs>
              <w:jc w:val="center"/>
              <w:rPr>
                <w:rFonts w:ascii="Times New Roman" w:hAnsi="Times New Roman"/>
              </w:rPr>
            </w:pPr>
          </w:p>
        </w:tc>
      </w:tr>
    </w:tbl>
    <w:p w14:paraId="1CCC632E" w14:textId="77777777" w:rsidR="001D2B16" w:rsidRDefault="001D2B16">
      <w:pPr>
        <w:tabs>
          <w:tab w:val="left" w:pos="1134"/>
        </w:tabs>
        <w:spacing w:line="360" w:lineRule="auto"/>
        <w:rPr>
          <w:rFonts w:ascii="Times New Roman" w:hAnsi="Times New Roman"/>
          <w:sz w:val="24"/>
        </w:rPr>
      </w:pPr>
    </w:p>
    <w:sectPr w:rsidR="001D2B16" w:rsidSect="00D33E16">
      <w:headerReference w:type="default" r:id="rId10"/>
      <w:footerReference w:type="first" r:id="rId11"/>
      <w:type w:val="continuous"/>
      <w:pgSz w:w="11907" w:h="16840" w:code="9"/>
      <w:pgMar w:top="1135" w:right="708" w:bottom="1135" w:left="1701" w:header="568" w:footer="605" w:gutter="0"/>
      <w:cols w:space="1296" w:equalWidth="0">
        <w:col w:w="9639"/>
      </w:cols>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85F53" w14:textId="77777777" w:rsidR="006F777F" w:rsidRDefault="006F777F">
      <w:r>
        <w:separator/>
      </w:r>
    </w:p>
  </w:endnote>
  <w:endnote w:type="continuationSeparator" w:id="0">
    <w:p w14:paraId="7FC3561C" w14:textId="77777777" w:rsidR="006F777F" w:rsidRDefault="006F7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Courier New"/>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BA"/>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5A66A" w14:textId="77777777" w:rsidR="007D2CF5" w:rsidRDefault="007D2CF5" w:rsidP="007D2CF5">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3804E" w14:textId="77777777" w:rsidR="006F777F" w:rsidRDefault="006F777F">
      <w:r>
        <w:separator/>
      </w:r>
    </w:p>
  </w:footnote>
  <w:footnote w:type="continuationSeparator" w:id="0">
    <w:p w14:paraId="1D9B5533" w14:textId="77777777" w:rsidR="006F777F" w:rsidRDefault="006F7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3CF0D" w14:textId="77777777" w:rsidR="00FE4233" w:rsidRDefault="00FE4233">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sidR="00002754">
      <w:rPr>
        <w:rStyle w:val="Puslapionumeris"/>
        <w:noProof/>
      </w:rPr>
      <w:t>2</w:t>
    </w:r>
    <w:r>
      <w:rPr>
        <w:rStyle w:val="Puslapionumeri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1134"/>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D40"/>
    <w:rsid w:val="00002754"/>
    <w:rsid w:val="000451D8"/>
    <w:rsid w:val="00052248"/>
    <w:rsid w:val="00092545"/>
    <w:rsid w:val="000C15E9"/>
    <w:rsid w:val="000E386C"/>
    <w:rsid w:val="000E415D"/>
    <w:rsid w:val="00157D40"/>
    <w:rsid w:val="00162DCD"/>
    <w:rsid w:val="001D2B16"/>
    <w:rsid w:val="001D7D0A"/>
    <w:rsid w:val="001E6A0B"/>
    <w:rsid w:val="00223083"/>
    <w:rsid w:val="00272437"/>
    <w:rsid w:val="0028176C"/>
    <w:rsid w:val="002D3516"/>
    <w:rsid w:val="002E6BC8"/>
    <w:rsid w:val="0030105F"/>
    <w:rsid w:val="00302D76"/>
    <w:rsid w:val="00367EEF"/>
    <w:rsid w:val="003A00F9"/>
    <w:rsid w:val="003D61B7"/>
    <w:rsid w:val="003F5608"/>
    <w:rsid w:val="00482FB9"/>
    <w:rsid w:val="004B34B8"/>
    <w:rsid w:val="004C1330"/>
    <w:rsid w:val="005114D6"/>
    <w:rsid w:val="00562F9C"/>
    <w:rsid w:val="00565A85"/>
    <w:rsid w:val="005950E2"/>
    <w:rsid w:val="005E101C"/>
    <w:rsid w:val="005E32C3"/>
    <w:rsid w:val="005E606F"/>
    <w:rsid w:val="00626008"/>
    <w:rsid w:val="00653DD1"/>
    <w:rsid w:val="006D45D7"/>
    <w:rsid w:val="006F777F"/>
    <w:rsid w:val="00704B1D"/>
    <w:rsid w:val="00787480"/>
    <w:rsid w:val="007D2CF5"/>
    <w:rsid w:val="008715AB"/>
    <w:rsid w:val="008D1546"/>
    <w:rsid w:val="008D41CF"/>
    <w:rsid w:val="00932572"/>
    <w:rsid w:val="0093710D"/>
    <w:rsid w:val="00992364"/>
    <w:rsid w:val="009946C4"/>
    <w:rsid w:val="009A4D8C"/>
    <w:rsid w:val="009B4A15"/>
    <w:rsid w:val="00A32A83"/>
    <w:rsid w:val="00A35ABB"/>
    <w:rsid w:val="00A36C43"/>
    <w:rsid w:val="00A564A0"/>
    <w:rsid w:val="00AA6BE2"/>
    <w:rsid w:val="00AF7739"/>
    <w:rsid w:val="00B203EC"/>
    <w:rsid w:val="00BA5A0C"/>
    <w:rsid w:val="00BE17C9"/>
    <w:rsid w:val="00C16D60"/>
    <w:rsid w:val="00C60492"/>
    <w:rsid w:val="00C91E23"/>
    <w:rsid w:val="00D0354F"/>
    <w:rsid w:val="00D33E16"/>
    <w:rsid w:val="00D65308"/>
    <w:rsid w:val="00D727E2"/>
    <w:rsid w:val="00D80E4C"/>
    <w:rsid w:val="00DF21EF"/>
    <w:rsid w:val="00E03E0C"/>
    <w:rsid w:val="00E20924"/>
    <w:rsid w:val="00E401CC"/>
    <w:rsid w:val="00E4475F"/>
    <w:rsid w:val="00F20CE3"/>
    <w:rsid w:val="00F219BF"/>
    <w:rsid w:val="00F40246"/>
    <w:rsid w:val="00F473FB"/>
    <w:rsid w:val="00FE42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D08B3"/>
  <w15:docId w15:val="{DDD22733-CEB7-4081-8989-BF2B36AF8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LT" w:hAnsi="TimesLT"/>
      <w:lang w:eastAsia="en-US"/>
    </w:rPr>
  </w:style>
  <w:style w:type="paragraph" w:styleId="Antrat1">
    <w:name w:val="heading 1"/>
    <w:basedOn w:val="prastasis"/>
    <w:next w:val="prastasis"/>
    <w:qFormat/>
    <w:pPr>
      <w:keepNext/>
      <w:spacing w:before="240" w:after="60"/>
      <w:outlineLvl w:val="0"/>
    </w:pPr>
    <w:rPr>
      <w:rFonts w:ascii="Arial" w:hAnsi="Arial"/>
      <w:b/>
      <w:kern w:val="28"/>
      <w:sz w:val="28"/>
    </w:rPr>
  </w:style>
  <w:style w:type="paragraph" w:styleId="Antrat2">
    <w:name w:val="heading 2"/>
    <w:basedOn w:val="prastasis"/>
    <w:next w:val="prastasis"/>
    <w:qFormat/>
    <w:pPr>
      <w:keepNext/>
      <w:jc w:val="center"/>
      <w:outlineLvl w:val="1"/>
    </w:pPr>
    <w:rPr>
      <w:rFonts w:ascii="Times New Roman" w:hAnsi="Times New Roman"/>
      <w:b/>
      <w:sz w:val="18"/>
    </w:rPr>
  </w:style>
  <w:style w:type="paragraph" w:styleId="Antrat3">
    <w:name w:val="heading 3"/>
    <w:basedOn w:val="prastasis"/>
    <w:next w:val="prastasis"/>
    <w:qFormat/>
    <w:pPr>
      <w:keepNext/>
      <w:jc w:val="center"/>
      <w:outlineLvl w:val="2"/>
    </w:pPr>
    <w:rPr>
      <w:rFonts w:ascii="Times New Roman" w:hAnsi="Times New Roman"/>
      <w:b/>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semiHidden/>
    <w:pPr>
      <w:tabs>
        <w:tab w:val="center" w:pos="4320"/>
        <w:tab w:val="right" w:pos="8640"/>
      </w:tabs>
    </w:pPr>
  </w:style>
  <w:style w:type="paragraph" w:styleId="Porat">
    <w:name w:val="footer"/>
    <w:basedOn w:val="prastasis"/>
    <w:semiHidden/>
    <w:pPr>
      <w:tabs>
        <w:tab w:val="center" w:pos="4320"/>
        <w:tab w:val="right" w:pos="8640"/>
      </w:tabs>
    </w:pPr>
  </w:style>
  <w:style w:type="paragraph" w:styleId="Antrat">
    <w:name w:val="caption"/>
    <w:basedOn w:val="prastasis"/>
    <w:next w:val="prastasis"/>
    <w:qFormat/>
    <w:pPr>
      <w:jc w:val="center"/>
    </w:pPr>
    <w:rPr>
      <w:rFonts w:ascii="Times New Roman" w:hAnsi="Times New Roman"/>
      <w:b/>
      <w:sz w:val="24"/>
    </w:rPr>
  </w:style>
  <w:style w:type="character" w:styleId="Puslapionumeris">
    <w:name w:val="page number"/>
    <w:basedOn w:val="Numatytasispastraiposriftas"/>
    <w:semiHidden/>
  </w:style>
  <w:style w:type="paragraph" w:styleId="Debesliotekstas">
    <w:name w:val="Balloon Text"/>
    <w:basedOn w:val="prastasis"/>
    <w:link w:val="DebesliotekstasDiagrama"/>
    <w:uiPriority w:val="99"/>
    <w:semiHidden/>
    <w:unhideWhenUsed/>
    <w:rsid w:val="0099236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9236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utisg\OneDrive%20-%20Bir&#353;tono%20savivaldyb&#279;s%20administracija\Desktop\2023%20formos%20atrakintos\Administracijos%20d.%20(veiklos%20isakyma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2FA38B81F1514459937F76E054F4CC8" ma:contentTypeVersion="5" ma:contentTypeDescription="Kurkite naują dokumentą." ma:contentTypeScope="" ma:versionID="53cd421e6739a7b3d73aa545ff1ece43">
  <xsd:schema xmlns:xsd="http://www.w3.org/2001/XMLSchema" xmlns:xs="http://www.w3.org/2001/XMLSchema" xmlns:p="http://schemas.microsoft.com/office/2006/metadata/properties" xmlns:ns2="e0193f1a-b366-4a2c-9b92-1fb190e90acd" xmlns:ns3="ca9a378e-3a3d-4e32-9baf-543c2b2173a0" targetNamespace="http://schemas.microsoft.com/office/2006/metadata/properties" ma:root="true" ma:fieldsID="ad53da4b53f2a9bd159a0c756be52335" ns2:_="" ns3:_="">
    <xsd:import namespace="e0193f1a-b366-4a2c-9b92-1fb190e90acd"/>
    <xsd:import namespace="ca9a378e-3a3d-4e32-9baf-543c2b2173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193f1a-b366-4a2c-9b92-1fb190e90acd"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9a378e-3a3d-4e32-9baf-543c2b2173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5568A8-86F4-4A7F-9C0F-C5BEFEC50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193f1a-b366-4a2c-9b92-1fb190e90acd"/>
    <ds:schemaRef ds:uri="ca9a378e-3a3d-4e32-9baf-543c2b2173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DF8B8-41F4-4ED2-A665-9C4D773968B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97215A-88DE-4354-A85B-9012FAE892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Administracijos d. (veiklos isakymas)</Template>
  <TotalTime>14</TotalTime>
  <Pages>1</Pages>
  <Words>246</Words>
  <Characters>1407</Characters>
  <Application>Microsoft Office Word</Application>
  <DocSecurity>0</DocSecurity>
  <Lines>11</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Ramutis Gustaitis</dc:creator>
  <cp:lastModifiedBy>Virginija Batutienė</cp:lastModifiedBy>
  <cp:revision>15</cp:revision>
  <cp:lastPrinted>2001-01-15T11:20:00Z</cp:lastPrinted>
  <dcterms:created xsi:type="dcterms:W3CDTF">2026-03-13T10:54:00Z</dcterms:created>
  <dcterms:modified xsi:type="dcterms:W3CDTF">2026-10-20T06:46:00Z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0x01010082FA38B81F1514459937F76E054F4CC8</vt:lpwstr>
  </property>
</Properties>
</file>